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C5" w:rsidRDefault="001051CA" w:rsidP="001051CA">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AE6FC5" w:rsidRDefault="001051CA" w:rsidP="00DC311C">
      <w:pPr>
        <w:spacing w:after="0"/>
        <w:jc w:val="right"/>
        <w:rPr>
          <w:rFonts w:ascii="Times New Roman" w:hAnsi="Times New Roman" w:cs="Times New Roman"/>
          <w:sz w:val="24"/>
          <w:szCs w:val="24"/>
        </w:rPr>
      </w:pPr>
      <w:r>
        <w:rPr>
          <w:rFonts w:ascii="Times New Roman" w:hAnsi="Times New Roman" w:cs="Times New Roman"/>
          <w:sz w:val="24"/>
          <w:szCs w:val="24"/>
        </w:rPr>
        <w:t>К техническому заданию</w:t>
      </w:r>
    </w:p>
    <w:p w:rsidR="00DC311C" w:rsidRDefault="00DC311C" w:rsidP="00DC311C">
      <w:pPr>
        <w:spacing w:after="0"/>
        <w:jc w:val="right"/>
        <w:rPr>
          <w:rFonts w:ascii="Times New Roman" w:hAnsi="Times New Roman" w:cs="Times New Roman"/>
          <w:sz w:val="24"/>
          <w:szCs w:val="24"/>
        </w:rPr>
      </w:pPr>
      <w:r>
        <w:rPr>
          <w:rFonts w:ascii="Times New Roman" w:hAnsi="Times New Roman" w:cs="Times New Roman"/>
          <w:sz w:val="24"/>
          <w:szCs w:val="24"/>
        </w:rPr>
        <w:t>на разработку конкурсных проектов</w:t>
      </w:r>
    </w:p>
    <w:p w:rsidR="00DC311C" w:rsidRDefault="00DC311C" w:rsidP="00DC311C">
      <w:pPr>
        <w:spacing w:after="0"/>
        <w:jc w:val="right"/>
        <w:rPr>
          <w:rFonts w:ascii="Times New Roman" w:hAnsi="Times New Roman" w:cs="Times New Roman"/>
          <w:sz w:val="24"/>
          <w:szCs w:val="24"/>
        </w:rPr>
      </w:pPr>
      <w:r>
        <w:rPr>
          <w:rFonts w:ascii="Times New Roman" w:hAnsi="Times New Roman" w:cs="Times New Roman"/>
          <w:sz w:val="24"/>
          <w:szCs w:val="24"/>
        </w:rPr>
        <w:t>на архитектурно-градостроительное и</w:t>
      </w:r>
    </w:p>
    <w:p w:rsidR="00DC311C" w:rsidRDefault="00DC311C" w:rsidP="00DC311C">
      <w:pPr>
        <w:spacing w:after="0"/>
        <w:jc w:val="right"/>
        <w:rPr>
          <w:rFonts w:ascii="Times New Roman" w:hAnsi="Times New Roman" w:cs="Times New Roman"/>
          <w:sz w:val="24"/>
          <w:szCs w:val="24"/>
        </w:rPr>
      </w:pPr>
      <w:r>
        <w:rPr>
          <w:rFonts w:ascii="Times New Roman" w:hAnsi="Times New Roman" w:cs="Times New Roman"/>
          <w:sz w:val="24"/>
          <w:szCs w:val="24"/>
        </w:rPr>
        <w:t>объемно-планировочное решение нового музейного комплекса</w:t>
      </w:r>
    </w:p>
    <w:p w:rsidR="00DC311C" w:rsidRDefault="00DC311C" w:rsidP="00DC0F66">
      <w:pPr>
        <w:jc w:val="right"/>
        <w:rPr>
          <w:rFonts w:ascii="Times New Roman" w:hAnsi="Times New Roman" w:cs="Times New Roman"/>
          <w:sz w:val="24"/>
          <w:szCs w:val="24"/>
        </w:rPr>
      </w:pPr>
      <w:r>
        <w:rPr>
          <w:rFonts w:ascii="Times New Roman" w:hAnsi="Times New Roman" w:cs="Times New Roman"/>
          <w:sz w:val="24"/>
          <w:szCs w:val="24"/>
        </w:rPr>
        <w:t>«Водные пути Севера» в городе Вытегре</w:t>
      </w:r>
    </w:p>
    <w:p w:rsidR="00A266E0" w:rsidRPr="00DC0F66" w:rsidRDefault="00A266E0" w:rsidP="00DC0F66">
      <w:pPr>
        <w:jc w:val="right"/>
        <w:rPr>
          <w:rFonts w:ascii="Times New Roman" w:hAnsi="Times New Roman" w:cs="Times New Roman"/>
          <w:sz w:val="24"/>
          <w:szCs w:val="24"/>
        </w:rPr>
      </w:pPr>
    </w:p>
    <w:p w:rsidR="00A43A94" w:rsidRDefault="00067B43" w:rsidP="00DC0F66">
      <w:pPr>
        <w:jc w:val="center"/>
        <w:rPr>
          <w:rFonts w:ascii="Times New Roman" w:hAnsi="Times New Roman" w:cs="Times New Roman"/>
          <w:b/>
          <w:sz w:val="24"/>
          <w:szCs w:val="24"/>
        </w:rPr>
      </w:pPr>
      <w:r>
        <w:rPr>
          <w:rFonts w:ascii="Times New Roman" w:hAnsi="Times New Roman" w:cs="Times New Roman"/>
          <w:b/>
          <w:sz w:val="24"/>
          <w:szCs w:val="24"/>
        </w:rPr>
        <w:t xml:space="preserve"> РЕКОМЕНДУЕМАЯ АРХИТЕКТУРНО-ГРАДОСТРОИТЕЛЬНАЯ И</w:t>
      </w:r>
      <w:r w:rsidR="00C97EBD">
        <w:rPr>
          <w:rFonts w:ascii="Times New Roman" w:hAnsi="Times New Roman" w:cs="Times New Roman"/>
          <w:b/>
          <w:sz w:val="24"/>
          <w:szCs w:val="24"/>
        </w:rPr>
        <w:t xml:space="preserve"> ФУНКЦИОНАЛЬНО-ПЛАНИРОВОЧНАЯ СТРУКТУРА НОВОГО МУЗЕЙНОГО КОМПЛЕКСА «ВОДНЫЕ ПУТИ СЕВЕРА» в </w:t>
      </w:r>
      <w:proofErr w:type="gramStart"/>
      <w:r w:rsidR="00165C03">
        <w:rPr>
          <w:rFonts w:ascii="Times New Roman" w:hAnsi="Times New Roman" w:cs="Times New Roman"/>
          <w:b/>
          <w:sz w:val="24"/>
          <w:szCs w:val="24"/>
        </w:rPr>
        <w:t>г</w:t>
      </w:r>
      <w:proofErr w:type="gramEnd"/>
      <w:r w:rsidR="00165C03">
        <w:rPr>
          <w:rFonts w:ascii="Times New Roman" w:hAnsi="Times New Roman" w:cs="Times New Roman"/>
          <w:b/>
          <w:sz w:val="24"/>
          <w:szCs w:val="24"/>
        </w:rPr>
        <w:t xml:space="preserve">. </w:t>
      </w:r>
      <w:r w:rsidR="00C97EBD">
        <w:rPr>
          <w:rFonts w:ascii="Times New Roman" w:hAnsi="Times New Roman" w:cs="Times New Roman"/>
          <w:b/>
          <w:sz w:val="24"/>
          <w:szCs w:val="24"/>
        </w:rPr>
        <w:t>ВЫТЕГРЕ</w:t>
      </w:r>
    </w:p>
    <w:p w:rsidR="00754FF0" w:rsidRPr="00A43A94" w:rsidRDefault="00A43A94" w:rsidP="00A43A94">
      <w:pPr>
        <w:jc w:val="center"/>
        <w:rPr>
          <w:rFonts w:ascii="Times New Roman" w:hAnsi="Times New Roman" w:cs="Times New Roman"/>
          <w:b/>
          <w:sz w:val="24"/>
          <w:szCs w:val="24"/>
          <w:u w:val="single"/>
        </w:rPr>
      </w:pPr>
      <w:r w:rsidRPr="00A43A94">
        <w:rPr>
          <w:rFonts w:ascii="Times New Roman" w:hAnsi="Times New Roman" w:cs="Times New Roman"/>
          <w:b/>
          <w:sz w:val="24"/>
          <w:szCs w:val="24"/>
          <w:u w:val="single"/>
        </w:rPr>
        <w:t>Введение</w:t>
      </w:r>
    </w:p>
    <w:p w:rsidR="00754FF0" w:rsidRPr="007E2183" w:rsidRDefault="003D524F" w:rsidP="00754FF0">
      <w:pPr>
        <w:spacing w:after="0" w:line="360" w:lineRule="auto"/>
        <w:ind w:firstLine="709"/>
        <w:jc w:val="both"/>
        <w:rPr>
          <w:rFonts w:ascii="Times New Roman" w:hAnsi="Times New Roman" w:cs="Times New Roman"/>
          <w:sz w:val="24"/>
          <w:szCs w:val="24"/>
        </w:rPr>
      </w:pPr>
      <w:r w:rsidRPr="007E2183">
        <w:rPr>
          <w:rFonts w:ascii="Times New Roman" w:hAnsi="Times New Roman" w:cs="Times New Roman"/>
          <w:sz w:val="24"/>
          <w:szCs w:val="24"/>
        </w:rPr>
        <w:t>История</w:t>
      </w:r>
      <w:r w:rsidR="00754FF0" w:rsidRPr="007E2183">
        <w:rPr>
          <w:rFonts w:ascii="Times New Roman" w:hAnsi="Times New Roman" w:cs="Times New Roman"/>
          <w:sz w:val="24"/>
          <w:szCs w:val="24"/>
        </w:rPr>
        <w:t xml:space="preserve"> Вытегорско</w:t>
      </w:r>
      <w:r w:rsidRPr="007E2183">
        <w:rPr>
          <w:rFonts w:ascii="Times New Roman" w:hAnsi="Times New Roman" w:cs="Times New Roman"/>
          <w:sz w:val="24"/>
          <w:szCs w:val="24"/>
        </w:rPr>
        <w:t>й</w:t>
      </w:r>
      <w:r w:rsidR="00754FF0" w:rsidRPr="007E2183">
        <w:rPr>
          <w:rFonts w:ascii="Times New Roman" w:hAnsi="Times New Roman" w:cs="Times New Roman"/>
          <w:sz w:val="24"/>
          <w:szCs w:val="24"/>
        </w:rPr>
        <w:t xml:space="preserve"> </w:t>
      </w:r>
      <w:r w:rsidRPr="007E2183">
        <w:rPr>
          <w:rFonts w:ascii="Times New Roman" w:hAnsi="Times New Roman" w:cs="Times New Roman"/>
          <w:sz w:val="24"/>
          <w:szCs w:val="24"/>
        </w:rPr>
        <w:t>земли тесно</w:t>
      </w:r>
      <w:r w:rsidR="00754FF0" w:rsidRPr="007E2183">
        <w:rPr>
          <w:rFonts w:ascii="Times New Roman" w:hAnsi="Times New Roman" w:cs="Times New Roman"/>
          <w:sz w:val="24"/>
          <w:szCs w:val="24"/>
        </w:rPr>
        <w:t xml:space="preserve"> связана с  судоходством и судостроением.  Вытегра находи</w:t>
      </w:r>
      <w:r w:rsidR="00C73C82" w:rsidRPr="007E2183">
        <w:rPr>
          <w:rFonts w:ascii="Times New Roman" w:hAnsi="Times New Roman" w:cs="Times New Roman"/>
          <w:sz w:val="24"/>
          <w:szCs w:val="24"/>
        </w:rPr>
        <w:t xml:space="preserve">лась </w:t>
      </w:r>
      <w:r w:rsidR="00754FF0" w:rsidRPr="007E2183">
        <w:rPr>
          <w:rFonts w:ascii="Times New Roman" w:hAnsi="Times New Roman" w:cs="Times New Roman"/>
          <w:sz w:val="24"/>
          <w:szCs w:val="24"/>
        </w:rPr>
        <w:t xml:space="preserve">на древнем водно-волоковом пути, известном как «путь </w:t>
      </w:r>
      <w:proofErr w:type="gramStart"/>
      <w:r w:rsidR="00754FF0" w:rsidRPr="007E2183">
        <w:rPr>
          <w:rFonts w:ascii="Times New Roman" w:hAnsi="Times New Roman" w:cs="Times New Roman"/>
          <w:sz w:val="24"/>
          <w:szCs w:val="24"/>
        </w:rPr>
        <w:t>из</w:t>
      </w:r>
      <w:proofErr w:type="gramEnd"/>
      <w:r w:rsidR="00754FF0" w:rsidRPr="007E2183">
        <w:rPr>
          <w:rFonts w:ascii="Times New Roman" w:hAnsi="Times New Roman" w:cs="Times New Roman"/>
          <w:sz w:val="24"/>
          <w:szCs w:val="24"/>
        </w:rPr>
        <w:t xml:space="preserve"> варяг в персы».  В </w:t>
      </w:r>
      <w:r w:rsidR="00EB16D8" w:rsidRPr="007E2183">
        <w:rPr>
          <w:rFonts w:ascii="Times New Roman" w:hAnsi="Times New Roman" w:cs="Times New Roman"/>
          <w:sz w:val="24"/>
          <w:szCs w:val="24"/>
          <w:lang w:val="en-US"/>
        </w:rPr>
        <w:t>XVII</w:t>
      </w:r>
      <w:r w:rsidR="00EB16D8" w:rsidRPr="007E2183">
        <w:rPr>
          <w:rFonts w:ascii="Times New Roman" w:hAnsi="Times New Roman" w:cs="Times New Roman"/>
          <w:sz w:val="24"/>
          <w:szCs w:val="24"/>
        </w:rPr>
        <w:t>-</w:t>
      </w:r>
      <w:r w:rsidR="00EB16D8" w:rsidRPr="007E2183">
        <w:rPr>
          <w:rFonts w:ascii="Times New Roman" w:hAnsi="Times New Roman" w:cs="Times New Roman"/>
          <w:sz w:val="24"/>
          <w:szCs w:val="24"/>
          <w:lang w:val="en-US"/>
        </w:rPr>
        <w:t>XIX</w:t>
      </w:r>
      <w:r w:rsidR="00754FF0" w:rsidRPr="007E2183">
        <w:rPr>
          <w:rFonts w:ascii="Times New Roman" w:hAnsi="Times New Roman" w:cs="Times New Roman"/>
          <w:sz w:val="24"/>
          <w:szCs w:val="24"/>
        </w:rPr>
        <w:t xml:space="preserve"> </w:t>
      </w:r>
      <w:proofErr w:type="gramStart"/>
      <w:r w:rsidR="00754FF0" w:rsidRPr="007E2183">
        <w:rPr>
          <w:rFonts w:ascii="Times New Roman" w:hAnsi="Times New Roman" w:cs="Times New Roman"/>
          <w:sz w:val="24"/>
          <w:szCs w:val="24"/>
        </w:rPr>
        <w:t>веках</w:t>
      </w:r>
      <w:proofErr w:type="gramEnd"/>
      <w:r w:rsidR="00754FF0" w:rsidRPr="007E2183">
        <w:rPr>
          <w:rFonts w:ascii="Times New Roman" w:hAnsi="Times New Roman" w:cs="Times New Roman"/>
          <w:sz w:val="24"/>
          <w:szCs w:val="24"/>
        </w:rPr>
        <w:t xml:space="preserve"> в Вытегре и окрестностях располагалось несколько верфей, где строились различные суда. </w:t>
      </w:r>
      <w:r w:rsidR="00EB16D8" w:rsidRPr="007E2183">
        <w:rPr>
          <w:rFonts w:ascii="Times New Roman" w:hAnsi="Times New Roman" w:cs="Times New Roman"/>
          <w:sz w:val="24"/>
          <w:szCs w:val="24"/>
        </w:rPr>
        <w:t xml:space="preserve">Петр </w:t>
      </w:r>
      <w:r w:rsidR="00EB16D8" w:rsidRPr="007E2183">
        <w:rPr>
          <w:rFonts w:ascii="Times New Roman" w:hAnsi="Times New Roman" w:cs="Times New Roman"/>
          <w:sz w:val="24"/>
          <w:szCs w:val="24"/>
          <w:lang w:val="en-US"/>
        </w:rPr>
        <w:t>I</w:t>
      </w:r>
      <w:r w:rsidR="00EB16D8" w:rsidRPr="007E2183">
        <w:rPr>
          <w:rFonts w:ascii="Times New Roman" w:hAnsi="Times New Roman" w:cs="Times New Roman"/>
          <w:sz w:val="24"/>
          <w:szCs w:val="24"/>
        </w:rPr>
        <w:t>, посетивш</w:t>
      </w:r>
      <w:r w:rsidR="008516B7" w:rsidRPr="007E2183">
        <w:rPr>
          <w:rFonts w:ascii="Times New Roman" w:hAnsi="Times New Roman" w:cs="Times New Roman"/>
          <w:sz w:val="24"/>
          <w:szCs w:val="24"/>
        </w:rPr>
        <w:t xml:space="preserve">ий </w:t>
      </w:r>
      <w:proofErr w:type="spellStart"/>
      <w:r w:rsidR="00EB16D8" w:rsidRPr="007E2183">
        <w:rPr>
          <w:rFonts w:ascii="Times New Roman" w:hAnsi="Times New Roman" w:cs="Times New Roman"/>
          <w:sz w:val="24"/>
          <w:szCs w:val="24"/>
        </w:rPr>
        <w:t>вытегорский</w:t>
      </w:r>
      <w:proofErr w:type="spellEnd"/>
      <w:r w:rsidR="00754FF0" w:rsidRPr="007E2183">
        <w:rPr>
          <w:rFonts w:ascii="Times New Roman" w:hAnsi="Times New Roman" w:cs="Times New Roman"/>
          <w:sz w:val="24"/>
          <w:szCs w:val="24"/>
        </w:rPr>
        <w:t xml:space="preserve"> </w:t>
      </w:r>
      <w:r w:rsidR="00EB16D8" w:rsidRPr="007E2183">
        <w:rPr>
          <w:rFonts w:ascii="Times New Roman" w:hAnsi="Times New Roman" w:cs="Times New Roman"/>
          <w:sz w:val="24"/>
          <w:szCs w:val="24"/>
        </w:rPr>
        <w:t xml:space="preserve">край в начале </w:t>
      </w:r>
      <w:r w:rsidR="00EB16D8" w:rsidRPr="007E2183">
        <w:rPr>
          <w:rFonts w:ascii="Times New Roman" w:hAnsi="Times New Roman" w:cs="Times New Roman"/>
          <w:sz w:val="24"/>
          <w:szCs w:val="24"/>
          <w:lang w:val="en-US"/>
        </w:rPr>
        <w:t>XVIII</w:t>
      </w:r>
      <w:r w:rsidR="00EB16D8" w:rsidRPr="007E2183">
        <w:rPr>
          <w:rFonts w:ascii="Times New Roman" w:hAnsi="Times New Roman" w:cs="Times New Roman"/>
          <w:sz w:val="24"/>
          <w:szCs w:val="24"/>
        </w:rPr>
        <w:t xml:space="preserve"> века, задумал строительство</w:t>
      </w:r>
      <w:r w:rsidR="00754FF0" w:rsidRPr="007E2183">
        <w:rPr>
          <w:rFonts w:ascii="Times New Roman" w:hAnsi="Times New Roman" w:cs="Times New Roman"/>
          <w:sz w:val="24"/>
          <w:szCs w:val="24"/>
        </w:rPr>
        <w:t xml:space="preserve"> канала между Волгой и  Балтикой.  </w:t>
      </w:r>
      <w:r w:rsidR="00EB16D8" w:rsidRPr="007E2183">
        <w:rPr>
          <w:rFonts w:ascii="Times New Roman" w:hAnsi="Times New Roman" w:cs="Times New Roman"/>
          <w:sz w:val="24"/>
          <w:szCs w:val="24"/>
        </w:rPr>
        <w:t>И</w:t>
      </w:r>
      <w:r w:rsidR="00754FF0" w:rsidRPr="007E2183">
        <w:rPr>
          <w:rFonts w:ascii="Times New Roman" w:hAnsi="Times New Roman" w:cs="Times New Roman"/>
          <w:sz w:val="24"/>
          <w:szCs w:val="24"/>
        </w:rPr>
        <w:t xml:space="preserve">дея </w:t>
      </w:r>
      <w:r w:rsidR="00EB16D8" w:rsidRPr="007E2183">
        <w:rPr>
          <w:rFonts w:ascii="Times New Roman" w:hAnsi="Times New Roman" w:cs="Times New Roman"/>
          <w:sz w:val="24"/>
          <w:szCs w:val="24"/>
        </w:rPr>
        <w:t>первого российского императора</w:t>
      </w:r>
      <w:r w:rsidR="00754FF0" w:rsidRPr="007E2183">
        <w:rPr>
          <w:rFonts w:ascii="Times New Roman" w:hAnsi="Times New Roman" w:cs="Times New Roman"/>
          <w:sz w:val="24"/>
          <w:szCs w:val="24"/>
        </w:rPr>
        <w:t xml:space="preserve">  осуществилась </w:t>
      </w:r>
      <w:r w:rsidR="00EB16D8" w:rsidRPr="007E2183">
        <w:rPr>
          <w:rFonts w:ascii="Times New Roman" w:hAnsi="Times New Roman" w:cs="Times New Roman"/>
          <w:sz w:val="24"/>
          <w:szCs w:val="24"/>
        </w:rPr>
        <w:t xml:space="preserve">только </w:t>
      </w:r>
      <w:r w:rsidR="00754FF0" w:rsidRPr="007E2183">
        <w:rPr>
          <w:rFonts w:ascii="Times New Roman" w:hAnsi="Times New Roman" w:cs="Times New Roman"/>
          <w:sz w:val="24"/>
          <w:szCs w:val="24"/>
        </w:rPr>
        <w:t xml:space="preserve">в начале </w:t>
      </w:r>
      <w:r w:rsidR="00EB16D8" w:rsidRPr="007E2183">
        <w:rPr>
          <w:rFonts w:ascii="Times New Roman" w:hAnsi="Times New Roman" w:cs="Times New Roman"/>
          <w:sz w:val="24"/>
          <w:szCs w:val="24"/>
          <w:lang w:val="en-US"/>
        </w:rPr>
        <w:t>XIX</w:t>
      </w:r>
      <w:r w:rsidR="00754FF0" w:rsidRPr="007E2183">
        <w:rPr>
          <w:rFonts w:ascii="Times New Roman" w:hAnsi="Times New Roman" w:cs="Times New Roman"/>
          <w:sz w:val="24"/>
          <w:szCs w:val="24"/>
        </w:rPr>
        <w:t xml:space="preserve"> века, когда была построена Мариинская водная система</w:t>
      </w:r>
      <w:r w:rsidR="00EB16D8" w:rsidRPr="007E2183">
        <w:rPr>
          <w:rFonts w:ascii="Times New Roman" w:hAnsi="Times New Roman" w:cs="Times New Roman"/>
          <w:sz w:val="24"/>
          <w:szCs w:val="24"/>
        </w:rPr>
        <w:t xml:space="preserve">. </w:t>
      </w:r>
      <w:r w:rsidR="00754FF0" w:rsidRPr="007E2183">
        <w:rPr>
          <w:rFonts w:ascii="Times New Roman" w:hAnsi="Times New Roman" w:cs="Times New Roman"/>
          <w:sz w:val="24"/>
          <w:szCs w:val="24"/>
        </w:rPr>
        <w:t xml:space="preserve">Вытегра стала крупнейшей пристанью на </w:t>
      </w:r>
      <w:proofErr w:type="gramStart"/>
      <w:r w:rsidR="00754FF0" w:rsidRPr="007E2183">
        <w:rPr>
          <w:rFonts w:ascii="Times New Roman" w:hAnsi="Times New Roman" w:cs="Times New Roman"/>
          <w:sz w:val="24"/>
          <w:szCs w:val="24"/>
        </w:rPr>
        <w:t>этом</w:t>
      </w:r>
      <w:proofErr w:type="gramEnd"/>
      <w:r w:rsidR="00754FF0" w:rsidRPr="007E2183">
        <w:rPr>
          <w:rFonts w:ascii="Times New Roman" w:hAnsi="Times New Roman" w:cs="Times New Roman"/>
          <w:sz w:val="24"/>
          <w:szCs w:val="24"/>
        </w:rPr>
        <w:t xml:space="preserve"> великом водном пути России. В течение </w:t>
      </w:r>
      <w:r w:rsidR="00387539" w:rsidRPr="007E2183">
        <w:rPr>
          <w:rFonts w:ascii="Times New Roman" w:hAnsi="Times New Roman" w:cs="Times New Roman"/>
          <w:sz w:val="24"/>
          <w:szCs w:val="24"/>
          <w:lang w:val="en-US"/>
        </w:rPr>
        <w:t>XIX</w:t>
      </w:r>
      <w:r w:rsidR="00754FF0" w:rsidRPr="007E2183">
        <w:rPr>
          <w:rFonts w:ascii="Times New Roman" w:hAnsi="Times New Roman" w:cs="Times New Roman"/>
          <w:sz w:val="24"/>
          <w:szCs w:val="24"/>
        </w:rPr>
        <w:t xml:space="preserve"> века </w:t>
      </w:r>
      <w:r w:rsidR="007713EC" w:rsidRPr="007E2183">
        <w:rPr>
          <w:rFonts w:ascii="Times New Roman" w:hAnsi="Times New Roman" w:cs="Times New Roman"/>
          <w:sz w:val="24"/>
          <w:szCs w:val="24"/>
        </w:rPr>
        <w:t>на Мариинской</w:t>
      </w:r>
      <w:r w:rsidR="00754FF0" w:rsidRPr="007E2183">
        <w:rPr>
          <w:rFonts w:ascii="Times New Roman" w:hAnsi="Times New Roman" w:cs="Times New Roman"/>
          <w:sz w:val="24"/>
          <w:szCs w:val="24"/>
        </w:rPr>
        <w:t xml:space="preserve"> водн</w:t>
      </w:r>
      <w:r w:rsidR="007713EC" w:rsidRPr="007E2183">
        <w:rPr>
          <w:rFonts w:ascii="Times New Roman" w:hAnsi="Times New Roman" w:cs="Times New Roman"/>
          <w:sz w:val="24"/>
          <w:szCs w:val="24"/>
        </w:rPr>
        <w:t>ой системе</w:t>
      </w:r>
      <w:r w:rsidR="00754FF0" w:rsidRPr="007E2183">
        <w:rPr>
          <w:rFonts w:ascii="Times New Roman" w:hAnsi="Times New Roman" w:cs="Times New Roman"/>
          <w:sz w:val="24"/>
          <w:szCs w:val="24"/>
        </w:rPr>
        <w:t xml:space="preserve">  </w:t>
      </w:r>
      <w:r w:rsidR="007713EC" w:rsidRPr="007E2183">
        <w:rPr>
          <w:rFonts w:ascii="Times New Roman" w:hAnsi="Times New Roman" w:cs="Times New Roman"/>
          <w:sz w:val="24"/>
          <w:szCs w:val="24"/>
        </w:rPr>
        <w:t xml:space="preserve">проведено несколько </w:t>
      </w:r>
      <w:r w:rsidR="00754FF0" w:rsidRPr="007E2183">
        <w:rPr>
          <w:rFonts w:ascii="Times New Roman" w:hAnsi="Times New Roman" w:cs="Times New Roman"/>
          <w:sz w:val="24"/>
          <w:szCs w:val="24"/>
        </w:rPr>
        <w:t xml:space="preserve"> реконстру</w:t>
      </w:r>
      <w:r w:rsidR="007713EC" w:rsidRPr="007E2183">
        <w:rPr>
          <w:rFonts w:ascii="Times New Roman" w:hAnsi="Times New Roman" w:cs="Times New Roman"/>
          <w:sz w:val="24"/>
          <w:szCs w:val="24"/>
        </w:rPr>
        <w:t>кций</w:t>
      </w:r>
      <w:r w:rsidR="00C73C82" w:rsidRPr="007E2183">
        <w:rPr>
          <w:rFonts w:ascii="Times New Roman" w:hAnsi="Times New Roman" w:cs="Times New Roman"/>
          <w:sz w:val="24"/>
          <w:szCs w:val="24"/>
        </w:rPr>
        <w:t xml:space="preserve">. Проект переустройства водной системы, проведенный в 90-е годы указанного столетия, в 1913 году был удостоен Большой золотой медали «За выдающееся достижение русской инженерной мысли» на Всемирной промышленной выставке в Париже. </w:t>
      </w:r>
      <w:r w:rsidR="00754FF0" w:rsidRPr="007E2183">
        <w:rPr>
          <w:rFonts w:ascii="Times New Roman" w:eastAsia="Times New Roman" w:hAnsi="Times New Roman" w:cs="Times New Roman"/>
          <w:sz w:val="24"/>
          <w:szCs w:val="24"/>
        </w:rPr>
        <w:t xml:space="preserve"> </w:t>
      </w:r>
      <w:r w:rsidR="0048143B" w:rsidRPr="007E2183">
        <w:rPr>
          <w:rFonts w:ascii="Times New Roman" w:eastAsia="Times New Roman" w:hAnsi="Times New Roman" w:cs="Times New Roman"/>
          <w:sz w:val="24"/>
          <w:szCs w:val="24"/>
        </w:rPr>
        <w:t xml:space="preserve">В </w:t>
      </w:r>
      <w:r w:rsidR="0048143B" w:rsidRPr="007E2183">
        <w:rPr>
          <w:rFonts w:ascii="Times New Roman" w:hAnsi="Times New Roman" w:cs="Times New Roman"/>
          <w:sz w:val="24"/>
          <w:szCs w:val="24"/>
        </w:rPr>
        <w:t xml:space="preserve"> России были построены уникальные деревянные гидросооружения,  какие не имело ни одно государство Европы.</w:t>
      </w:r>
    </w:p>
    <w:p w:rsidR="00754FF0" w:rsidRPr="007E2183" w:rsidRDefault="00754FF0" w:rsidP="00DC0F66">
      <w:pPr>
        <w:spacing w:after="0" w:line="360" w:lineRule="auto"/>
        <w:ind w:firstLine="709"/>
        <w:jc w:val="both"/>
        <w:rPr>
          <w:rFonts w:ascii="Times New Roman" w:hAnsi="Times New Roman" w:cs="Times New Roman"/>
          <w:sz w:val="24"/>
          <w:szCs w:val="24"/>
        </w:rPr>
      </w:pPr>
      <w:r w:rsidRPr="007E2183">
        <w:rPr>
          <w:rFonts w:ascii="Times New Roman" w:hAnsi="Times New Roman" w:cs="Times New Roman"/>
          <w:sz w:val="24"/>
          <w:szCs w:val="24"/>
        </w:rPr>
        <w:t xml:space="preserve">В Вытегре в </w:t>
      </w:r>
      <w:r w:rsidR="00941657" w:rsidRPr="007E2183">
        <w:rPr>
          <w:rFonts w:ascii="Times New Roman" w:hAnsi="Times New Roman" w:cs="Times New Roman"/>
          <w:sz w:val="24"/>
          <w:szCs w:val="24"/>
          <w:lang w:val="en-US"/>
        </w:rPr>
        <w:t>XIX</w:t>
      </w:r>
      <w:r w:rsidR="00941657" w:rsidRPr="007E2183">
        <w:rPr>
          <w:rFonts w:ascii="Times New Roman" w:hAnsi="Times New Roman" w:cs="Times New Roman"/>
          <w:sz w:val="24"/>
          <w:szCs w:val="24"/>
        </w:rPr>
        <w:t xml:space="preserve">- начале </w:t>
      </w:r>
      <w:r w:rsidR="00941657" w:rsidRPr="007E2183">
        <w:rPr>
          <w:rFonts w:ascii="Times New Roman" w:hAnsi="Times New Roman" w:cs="Times New Roman"/>
          <w:sz w:val="24"/>
          <w:szCs w:val="24"/>
          <w:lang w:val="en-US"/>
        </w:rPr>
        <w:t>XX</w:t>
      </w:r>
      <w:r w:rsidRPr="007E2183">
        <w:rPr>
          <w:rFonts w:ascii="Times New Roman" w:hAnsi="Times New Roman" w:cs="Times New Roman"/>
          <w:sz w:val="24"/>
          <w:szCs w:val="24"/>
        </w:rPr>
        <w:t xml:space="preserve"> вв</w:t>
      </w:r>
      <w:r w:rsidR="00941657" w:rsidRPr="007E2183">
        <w:rPr>
          <w:rFonts w:ascii="Times New Roman" w:hAnsi="Times New Roman" w:cs="Times New Roman"/>
          <w:sz w:val="24"/>
          <w:szCs w:val="24"/>
        </w:rPr>
        <w:t>.  располагалось П</w:t>
      </w:r>
      <w:r w:rsidRPr="007E2183">
        <w:rPr>
          <w:rFonts w:ascii="Times New Roman" w:hAnsi="Times New Roman" w:cs="Times New Roman"/>
          <w:sz w:val="24"/>
          <w:szCs w:val="24"/>
        </w:rPr>
        <w:t xml:space="preserve">равление второго  округа путей сообщения, в который входили все шлюзы балтийского склона. </w:t>
      </w:r>
    </w:p>
    <w:p w:rsidR="00754FF0" w:rsidRPr="007E2183" w:rsidRDefault="00754FF0" w:rsidP="00DC0F66">
      <w:pPr>
        <w:spacing w:after="0" w:line="360" w:lineRule="auto"/>
        <w:ind w:firstLine="709"/>
        <w:jc w:val="both"/>
        <w:rPr>
          <w:rFonts w:ascii="Times New Roman" w:hAnsi="Times New Roman" w:cs="Times New Roman"/>
          <w:sz w:val="24"/>
          <w:szCs w:val="24"/>
        </w:rPr>
      </w:pPr>
      <w:r w:rsidRPr="007E2183">
        <w:rPr>
          <w:rFonts w:ascii="Times New Roman" w:hAnsi="Times New Roman" w:cs="Times New Roman"/>
          <w:sz w:val="24"/>
          <w:szCs w:val="24"/>
        </w:rPr>
        <w:t xml:space="preserve">После коренной реконструкции в 60-х годах </w:t>
      </w:r>
      <w:r w:rsidR="00941657" w:rsidRPr="007E2183">
        <w:rPr>
          <w:rFonts w:ascii="Times New Roman" w:hAnsi="Times New Roman" w:cs="Times New Roman"/>
          <w:sz w:val="24"/>
          <w:szCs w:val="24"/>
          <w:lang w:val="en-US"/>
        </w:rPr>
        <w:t>XX</w:t>
      </w:r>
      <w:r w:rsidRPr="007E2183">
        <w:rPr>
          <w:rFonts w:ascii="Times New Roman" w:hAnsi="Times New Roman" w:cs="Times New Roman"/>
          <w:sz w:val="24"/>
          <w:szCs w:val="24"/>
        </w:rPr>
        <w:t xml:space="preserve"> в</w:t>
      </w:r>
      <w:r w:rsidR="00941657" w:rsidRPr="007E2183">
        <w:rPr>
          <w:rFonts w:ascii="Times New Roman" w:hAnsi="Times New Roman" w:cs="Times New Roman"/>
          <w:sz w:val="24"/>
          <w:szCs w:val="24"/>
        </w:rPr>
        <w:t>ека</w:t>
      </w:r>
      <w:r w:rsidRPr="007E2183">
        <w:rPr>
          <w:rFonts w:ascii="Times New Roman" w:hAnsi="Times New Roman" w:cs="Times New Roman"/>
          <w:sz w:val="24"/>
          <w:szCs w:val="24"/>
        </w:rPr>
        <w:t xml:space="preserve"> Мариинская водная система получила новое название – Волго-Балтийский водный путь</w:t>
      </w:r>
      <w:r w:rsidR="00941657" w:rsidRPr="007E2183">
        <w:rPr>
          <w:rFonts w:ascii="Times New Roman" w:hAnsi="Times New Roman" w:cs="Times New Roman"/>
          <w:sz w:val="24"/>
          <w:szCs w:val="24"/>
        </w:rPr>
        <w:t>. На период строительства город Вытегра стал «столицей Волго-Балта». Б</w:t>
      </w:r>
      <w:r w:rsidRPr="007E2183">
        <w:rPr>
          <w:rFonts w:ascii="Times New Roman" w:hAnsi="Times New Roman" w:cs="Times New Roman"/>
          <w:sz w:val="24"/>
          <w:szCs w:val="24"/>
        </w:rPr>
        <w:t>ольша</w:t>
      </w:r>
      <w:r w:rsidR="00941657" w:rsidRPr="007E2183">
        <w:rPr>
          <w:rFonts w:ascii="Times New Roman" w:hAnsi="Times New Roman" w:cs="Times New Roman"/>
          <w:sz w:val="24"/>
          <w:szCs w:val="24"/>
        </w:rPr>
        <w:t xml:space="preserve">я часть гидросооружений, а именно </w:t>
      </w:r>
      <w:r w:rsidRPr="007E2183">
        <w:rPr>
          <w:rFonts w:ascii="Times New Roman" w:hAnsi="Times New Roman" w:cs="Times New Roman"/>
          <w:sz w:val="24"/>
          <w:szCs w:val="24"/>
        </w:rPr>
        <w:t>шесть шлюзов</w:t>
      </w:r>
      <w:r w:rsidR="00941657" w:rsidRPr="007E2183">
        <w:rPr>
          <w:rFonts w:ascii="Times New Roman" w:hAnsi="Times New Roman" w:cs="Times New Roman"/>
          <w:sz w:val="24"/>
          <w:szCs w:val="24"/>
        </w:rPr>
        <w:t>,</w:t>
      </w:r>
      <w:r w:rsidRPr="007E2183">
        <w:rPr>
          <w:rFonts w:ascii="Times New Roman" w:hAnsi="Times New Roman" w:cs="Times New Roman"/>
          <w:sz w:val="24"/>
          <w:szCs w:val="24"/>
        </w:rPr>
        <w:t xml:space="preserve"> расположены на территории </w:t>
      </w:r>
      <w:proofErr w:type="gramStart"/>
      <w:r w:rsidRPr="007E2183">
        <w:rPr>
          <w:rFonts w:ascii="Times New Roman" w:hAnsi="Times New Roman" w:cs="Times New Roman"/>
          <w:sz w:val="24"/>
          <w:szCs w:val="24"/>
        </w:rPr>
        <w:t>современного</w:t>
      </w:r>
      <w:proofErr w:type="gramEnd"/>
      <w:r w:rsidRPr="007E2183">
        <w:rPr>
          <w:rFonts w:ascii="Times New Roman" w:hAnsi="Times New Roman" w:cs="Times New Roman"/>
          <w:sz w:val="24"/>
          <w:szCs w:val="24"/>
        </w:rPr>
        <w:t xml:space="preserve"> Вытегорского района.   </w:t>
      </w:r>
    </w:p>
    <w:p w:rsidR="00754FF0" w:rsidRPr="007E2183" w:rsidRDefault="00754FF0" w:rsidP="00754FF0">
      <w:pPr>
        <w:spacing w:line="360" w:lineRule="auto"/>
        <w:ind w:firstLine="709"/>
        <w:jc w:val="both"/>
        <w:rPr>
          <w:rFonts w:ascii="Times New Roman" w:hAnsi="Times New Roman" w:cs="Times New Roman"/>
          <w:sz w:val="24"/>
          <w:szCs w:val="24"/>
        </w:rPr>
      </w:pPr>
      <w:r w:rsidRPr="007E2183">
        <w:rPr>
          <w:rFonts w:ascii="Times New Roman" w:hAnsi="Times New Roman" w:cs="Times New Roman"/>
          <w:sz w:val="24"/>
          <w:szCs w:val="24"/>
        </w:rPr>
        <w:t xml:space="preserve">В настоящее время  в Вытегре находится  филиал ФБУ «Волго-Балт» - Вытегорский район гидросооружений и судоходства, </w:t>
      </w:r>
      <w:r w:rsidR="00941657" w:rsidRPr="007E2183">
        <w:rPr>
          <w:rFonts w:ascii="Times New Roman" w:hAnsi="Times New Roman" w:cs="Times New Roman"/>
          <w:sz w:val="24"/>
          <w:szCs w:val="24"/>
        </w:rPr>
        <w:t xml:space="preserve">который </w:t>
      </w:r>
      <w:proofErr w:type="gramStart"/>
      <w:r w:rsidRPr="007E2183">
        <w:rPr>
          <w:rFonts w:ascii="Times New Roman" w:hAnsi="Times New Roman" w:cs="Times New Roman"/>
          <w:sz w:val="24"/>
          <w:szCs w:val="24"/>
        </w:rPr>
        <w:t>обслужива</w:t>
      </w:r>
      <w:r w:rsidR="00941657" w:rsidRPr="007E2183">
        <w:rPr>
          <w:rFonts w:ascii="Times New Roman" w:hAnsi="Times New Roman" w:cs="Times New Roman"/>
          <w:sz w:val="24"/>
          <w:szCs w:val="24"/>
        </w:rPr>
        <w:t>ет</w:t>
      </w:r>
      <w:r w:rsidRPr="007E2183">
        <w:rPr>
          <w:rFonts w:ascii="Times New Roman" w:hAnsi="Times New Roman" w:cs="Times New Roman"/>
          <w:sz w:val="24"/>
          <w:szCs w:val="24"/>
        </w:rPr>
        <w:t xml:space="preserve"> гидросооружения и явля</w:t>
      </w:r>
      <w:r w:rsidR="00941657" w:rsidRPr="007E2183">
        <w:rPr>
          <w:rFonts w:ascii="Times New Roman" w:hAnsi="Times New Roman" w:cs="Times New Roman"/>
          <w:sz w:val="24"/>
          <w:szCs w:val="24"/>
        </w:rPr>
        <w:t>ется</w:t>
      </w:r>
      <w:proofErr w:type="gramEnd"/>
      <w:r w:rsidRPr="007E2183">
        <w:rPr>
          <w:rFonts w:ascii="Times New Roman" w:hAnsi="Times New Roman" w:cs="Times New Roman"/>
          <w:sz w:val="24"/>
          <w:szCs w:val="24"/>
        </w:rPr>
        <w:t xml:space="preserve"> одним из градообразующих предприятий.</w:t>
      </w:r>
    </w:p>
    <w:p w:rsidR="00754FF0" w:rsidRPr="007E2183" w:rsidRDefault="00793E4C" w:rsidP="00793E4C">
      <w:pPr>
        <w:pStyle w:val="a3"/>
        <w:spacing w:after="0" w:line="240" w:lineRule="auto"/>
        <w:ind w:left="0" w:firstLine="708"/>
        <w:jc w:val="both"/>
        <w:rPr>
          <w:rFonts w:ascii="Times New Roman" w:eastAsia="Times New Roman" w:hAnsi="Times New Roman" w:cs="Times New Roman"/>
          <w:sz w:val="24"/>
          <w:szCs w:val="24"/>
        </w:rPr>
      </w:pPr>
      <w:r w:rsidRPr="007E2183">
        <w:rPr>
          <w:rFonts w:ascii="Times New Roman" w:hAnsi="Times New Roman" w:cs="Times New Roman"/>
          <w:sz w:val="24"/>
          <w:szCs w:val="24"/>
        </w:rPr>
        <w:t xml:space="preserve">Все этапы реконструкции Мариинской водной системы и строительства Волго-Балта проводились без прекращения движения в системе. Каждая новая нитка шлюзов и </w:t>
      </w:r>
      <w:r w:rsidRPr="007E2183">
        <w:rPr>
          <w:rFonts w:ascii="Times New Roman" w:hAnsi="Times New Roman" w:cs="Times New Roman"/>
          <w:sz w:val="24"/>
          <w:szCs w:val="24"/>
        </w:rPr>
        <w:lastRenderedPageBreak/>
        <w:t xml:space="preserve">каналов строилась параллельно </w:t>
      </w:r>
      <w:proofErr w:type="gramStart"/>
      <w:r w:rsidRPr="007E2183">
        <w:rPr>
          <w:rFonts w:ascii="Times New Roman" w:hAnsi="Times New Roman" w:cs="Times New Roman"/>
          <w:sz w:val="24"/>
          <w:szCs w:val="24"/>
        </w:rPr>
        <w:t>существующей</w:t>
      </w:r>
      <w:proofErr w:type="gramEnd"/>
      <w:r w:rsidRPr="007E2183">
        <w:rPr>
          <w:rFonts w:ascii="Times New Roman" w:hAnsi="Times New Roman" w:cs="Times New Roman"/>
          <w:sz w:val="24"/>
          <w:szCs w:val="24"/>
        </w:rPr>
        <w:t>, благодаря чему вдоль Волго-Балта</w:t>
      </w:r>
      <w:r w:rsidRPr="00793E4C">
        <w:rPr>
          <w:rFonts w:ascii="Times New Roman" w:hAnsi="Times New Roman" w:cs="Times New Roman"/>
          <w:color w:val="00B050"/>
          <w:sz w:val="24"/>
          <w:szCs w:val="24"/>
        </w:rPr>
        <w:t xml:space="preserve"> </w:t>
      </w:r>
      <w:r w:rsidRPr="007E2183">
        <w:rPr>
          <w:rFonts w:ascii="Times New Roman" w:hAnsi="Times New Roman" w:cs="Times New Roman"/>
          <w:sz w:val="24"/>
          <w:szCs w:val="24"/>
        </w:rPr>
        <w:t xml:space="preserve">сохранились фрагменты гидротехнических сооружений всех этапов переустройства водного пути. Так до настоящего времени только на территории Вытегорского района </w:t>
      </w:r>
      <w:r w:rsidR="00613D32" w:rsidRPr="007E2183">
        <w:rPr>
          <w:rFonts w:ascii="Times New Roman" w:hAnsi="Times New Roman" w:cs="Times New Roman"/>
          <w:sz w:val="24"/>
          <w:szCs w:val="24"/>
        </w:rPr>
        <w:t>расположено</w:t>
      </w:r>
      <w:r w:rsidRPr="007E2183">
        <w:rPr>
          <w:rFonts w:ascii="Times New Roman" w:hAnsi="Times New Roman" w:cs="Times New Roman"/>
          <w:sz w:val="24"/>
          <w:szCs w:val="24"/>
        </w:rPr>
        <w:t xml:space="preserve"> несколько таких объектов (Онежский обводной канал, построенный в 1818-1852 гг., используемый в настоящее время для плавания малых речных судов; ряд объектов на территории города</w:t>
      </w:r>
      <w:r w:rsidR="00613D32" w:rsidRPr="007E2183">
        <w:rPr>
          <w:rFonts w:ascii="Times New Roman" w:hAnsi="Times New Roman" w:cs="Times New Roman"/>
          <w:sz w:val="24"/>
          <w:szCs w:val="24"/>
        </w:rPr>
        <w:t xml:space="preserve"> Вытегра</w:t>
      </w:r>
      <w:r w:rsidRPr="007E2183">
        <w:rPr>
          <w:rFonts w:ascii="Times New Roman" w:hAnsi="Times New Roman" w:cs="Times New Roman"/>
          <w:sz w:val="24"/>
          <w:szCs w:val="24"/>
        </w:rPr>
        <w:t xml:space="preserve">; </w:t>
      </w:r>
      <w:proofErr w:type="spellStart"/>
      <w:r w:rsidRPr="007E2183">
        <w:rPr>
          <w:rFonts w:ascii="Times New Roman" w:hAnsi="Times New Roman" w:cs="Times New Roman"/>
          <w:sz w:val="24"/>
          <w:szCs w:val="24"/>
        </w:rPr>
        <w:t>Новинкинский</w:t>
      </w:r>
      <w:proofErr w:type="spellEnd"/>
      <w:r w:rsidRPr="007E2183">
        <w:rPr>
          <w:rFonts w:ascii="Times New Roman" w:hAnsi="Times New Roman" w:cs="Times New Roman"/>
          <w:sz w:val="24"/>
          <w:szCs w:val="24"/>
        </w:rPr>
        <w:t xml:space="preserve"> гидроузел, так называемая «</w:t>
      </w:r>
      <w:proofErr w:type="spellStart"/>
      <w:r w:rsidRPr="007E2183">
        <w:rPr>
          <w:rFonts w:ascii="Times New Roman" w:hAnsi="Times New Roman" w:cs="Times New Roman"/>
          <w:sz w:val="24"/>
          <w:szCs w:val="24"/>
        </w:rPr>
        <w:t>Новинкинская</w:t>
      </w:r>
      <w:proofErr w:type="spellEnd"/>
      <w:r w:rsidRPr="007E2183">
        <w:rPr>
          <w:rFonts w:ascii="Times New Roman" w:hAnsi="Times New Roman" w:cs="Times New Roman"/>
          <w:sz w:val="24"/>
          <w:szCs w:val="24"/>
        </w:rPr>
        <w:t xml:space="preserve"> лестница»; остатки знаменитого на весь мир </w:t>
      </w:r>
      <w:proofErr w:type="spellStart"/>
      <w:r w:rsidRPr="007E2183">
        <w:rPr>
          <w:rFonts w:ascii="Times New Roman" w:hAnsi="Times New Roman" w:cs="Times New Roman"/>
          <w:sz w:val="24"/>
          <w:szCs w:val="24"/>
        </w:rPr>
        <w:t>Девятинского</w:t>
      </w:r>
      <w:proofErr w:type="spellEnd"/>
      <w:r w:rsidRPr="007E2183">
        <w:rPr>
          <w:rFonts w:ascii="Times New Roman" w:hAnsi="Times New Roman" w:cs="Times New Roman"/>
          <w:sz w:val="24"/>
          <w:szCs w:val="24"/>
        </w:rPr>
        <w:t xml:space="preserve"> перекопа – канала, который в 1890-1896 годах был прорыт в монолитных известняках для спрямления излучины реки Вытегры и сокращения судоходного пути, считающийся шедевром русской инженерной мысли). Ч</w:t>
      </w:r>
      <w:r w:rsidR="004C770A" w:rsidRPr="007E2183">
        <w:rPr>
          <w:rFonts w:ascii="Times New Roman" w:eastAsia="Times New Roman" w:hAnsi="Times New Roman" w:cs="Times New Roman"/>
          <w:sz w:val="24"/>
          <w:szCs w:val="24"/>
        </w:rPr>
        <w:t>асть и</w:t>
      </w:r>
      <w:r w:rsidR="00613D32" w:rsidRPr="007E2183">
        <w:rPr>
          <w:rFonts w:ascii="Times New Roman" w:eastAsia="Times New Roman" w:hAnsi="Times New Roman" w:cs="Times New Roman"/>
          <w:sz w:val="24"/>
          <w:szCs w:val="24"/>
        </w:rPr>
        <w:t>з</w:t>
      </w:r>
      <w:r w:rsidR="004C770A" w:rsidRPr="007E2183">
        <w:rPr>
          <w:rFonts w:ascii="Times New Roman" w:eastAsia="Times New Roman" w:hAnsi="Times New Roman" w:cs="Times New Roman"/>
          <w:sz w:val="24"/>
          <w:szCs w:val="24"/>
        </w:rPr>
        <w:t xml:space="preserve"> </w:t>
      </w:r>
      <w:r w:rsidR="00613D32" w:rsidRPr="007E2183">
        <w:rPr>
          <w:rFonts w:ascii="Times New Roman" w:eastAsia="Times New Roman" w:hAnsi="Times New Roman" w:cs="Times New Roman"/>
          <w:sz w:val="24"/>
          <w:szCs w:val="24"/>
        </w:rPr>
        <w:t>них</w:t>
      </w:r>
      <w:r w:rsidR="004C770A" w:rsidRPr="007E2183">
        <w:rPr>
          <w:rFonts w:ascii="Times New Roman" w:eastAsia="Times New Roman" w:hAnsi="Times New Roman" w:cs="Times New Roman"/>
          <w:sz w:val="24"/>
          <w:szCs w:val="24"/>
        </w:rPr>
        <w:t xml:space="preserve"> сегодня включена в перечень выявленных объектов культурного наследия.</w:t>
      </w:r>
    </w:p>
    <w:p w:rsidR="00754FF0" w:rsidRPr="007E2183" w:rsidRDefault="00A67E88" w:rsidP="00754FF0">
      <w:pPr>
        <w:spacing w:after="0" w:line="360" w:lineRule="auto"/>
        <w:ind w:firstLine="708"/>
        <w:jc w:val="both"/>
        <w:rPr>
          <w:rFonts w:ascii="Times New Roman" w:eastAsia="Times New Roman" w:hAnsi="Times New Roman" w:cs="Times New Roman"/>
          <w:sz w:val="24"/>
          <w:szCs w:val="24"/>
        </w:rPr>
      </w:pPr>
      <w:proofErr w:type="gramStart"/>
      <w:r w:rsidRPr="007E2183">
        <w:rPr>
          <w:rFonts w:ascii="Times New Roman" w:eastAsia="Times New Roman" w:hAnsi="Times New Roman" w:cs="Times New Roman"/>
          <w:sz w:val="24"/>
          <w:szCs w:val="24"/>
        </w:rPr>
        <w:t xml:space="preserve">Сохранившийся </w:t>
      </w:r>
      <w:r w:rsidR="00D21351" w:rsidRPr="007E2183">
        <w:rPr>
          <w:rFonts w:ascii="Times New Roman" w:eastAsia="Times New Roman" w:hAnsi="Times New Roman" w:cs="Times New Roman"/>
          <w:sz w:val="24"/>
          <w:szCs w:val="24"/>
        </w:rPr>
        <w:t xml:space="preserve">на территории города Вытегры </w:t>
      </w:r>
      <w:r w:rsidRPr="007E2183">
        <w:rPr>
          <w:rFonts w:ascii="Times New Roman" w:eastAsia="Times New Roman" w:hAnsi="Times New Roman" w:cs="Times New Roman"/>
          <w:sz w:val="24"/>
          <w:szCs w:val="24"/>
        </w:rPr>
        <w:t xml:space="preserve">участок </w:t>
      </w:r>
      <w:r w:rsidR="004C770A" w:rsidRPr="007E2183">
        <w:rPr>
          <w:rFonts w:ascii="Times New Roman" w:eastAsia="Times New Roman" w:hAnsi="Times New Roman" w:cs="Times New Roman"/>
          <w:sz w:val="24"/>
          <w:szCs w:val="24"/>
        </w:rPr>
        <w:t xml:space="preserve">Мариинской водной системы </w:t>
      </w:r>
      <w:r w:rsidRPr="007E2183">
        <w:rPr>
          <w:rFonts w:ascii="Times New Roman" w:eastAsia="Times New Roman" w:hAnsi="Times New Roman" w:cs="Times New Roman"/>
          <w:sz w:val="24"/>
          <w:szCs w:val="24"/>
        </w:rPr>
        <w:t xml:space="preserve">включает </w:t>
      </w:r>
      <w:r w:rsidR="00754FF0" w:rsidRPr="007E2183">
        <w:rPr>
          <w:rFonts w:ascii="Times New Roman" w:eastAsia="Times New Roman" w:hAnsi="Times New Roman" w:cs="Times New Roman"/>
          <w:sz w:val="24"/>
          <w:szCs w:val="24"/>
        </w:rPr>
        <w:t xml:space="preserve">остатки гидросооружений системы разных временных периодов: русло с остатками </w:t>
      </w:r>
      <w:proofErr w:type="spellStart"/>
      <w:r w:rsidR="00754FF0" w:rsidRPr="007E2183">
        <w:rPr>
          <w:rFonts w:ascii="Times New Roman" w:eastAsia="Times New Roman" w:hAnsi="Times New Roman" w:cs="Times New Roman"/>
          <w:sz w:val="24"/>
          <w:szCs w:val="24"/>
        </w:rPr>
        <w:t>берегоукрепления</w:t>
      </w:r>
      <w:proofErr w:type="spellEnd"/>
      <w:r w:rsidR="00754FF0" w:rsidRPr="007E2183">
        <w:rPr>
          <w:rFonts w:ascii="Times New Roman" w:eastAsia="Times New Roman" w:hAnsi="Times New Roman" w:cs="Times New Roman"/>
          <w:sz w:val="24"/>
          <w:szCs w:val="24"/>
        </w:rPr>
        <w:t xml:space="preserve"> </w:t>
      </w:r>
      <w:proofErr w:type="spellStart"/>
      <w:r w:rsidR="00754FF0" w:rsidRPr="007E2183">
        <w:rPr>
          <w:rFonts w:ascii="Times New Roman" w:eastAsia="Times New Roman" w:hAnsi="Times New Roman" w:cs="Times New Roman"/>
          <w:sz w:val="24"/>
          <w:szCs w:val="24"/>
        </w:rPr>
        <w:t>полушлюза</w:t>
      </w:r>
      <w:proofErr w:type="spellEnd"/>
      <w:r w:rsidR="00754FF0" w:rsidRPr="007E2183">
        <w:rPr>
          <w:rFonts w:ascii="Times New Roman" w:eastAsia="Times New Roman" w:hAnsi="Times New Roman" w:cs="Times New Roman"/>
          <w:sz w:val="24"/>
          <w:szCs w:val="24"/>
        </w:rPr>
        <w:t xml:space="preserve"> «</w:t>
      </w:r>
      <w:proofErr w:type="spellStart"/>
      <w:r w:rsidR="00754FF0" w:rsidRPr="007E2183">
        <w:rPr>
          <w:rFonts w:ascii="Times New Roman" w:eastAsia="Times New Roman" w:hAnsi="Times New Roman" w:cs="Times New Roman"/>
          <w:sz w:val="24"/>
          <w:szCs w:val="24"/>
        </w:rPr>
        <w:t>Деволант</w:t>
      </w:r>
      <w:proofErr w:type="spellEnd"/>
      <w:r w:rsidR="00754FF0" w:rsidRPr="007E2183">
        <w:rPr>
          <w:rFonts w:ascii="Times New Roman" w:eastAsia="Times New Roman" w:hAnsi="Times New Roman" w:cs="Times New Roman"/>
          <w:sz w:val="24"/>
          <w:szCs w:val="24"/>
        </w:rPr>
        <w:t>» (1810 год), перекоп с остатками шлюза Святого Сергия (1890 год), здание гидроэлектростанции</w:t>
      </w:r>
      <w:r w:rsidR="00D36023" w:rsidRPr="007E2183">
        <w:rPr>
          <w:rFonts w:ascii="Times New Roman" w:eastAsia="Times New Roman" w:hAnsi="Times New Roman" w:cs="Times New Roman"/>
          <w:sz w:val="24"/>
          <w:szCs w:val="24"/>
        </w:rPr>
        <w:t>, площадью 60 кв. метров,</w:t>
      </w:r>
      <w:r w:rsidR="00754FF0" w:rsidRPr="007E2183">
        <w:rPr>
          <w:rFonts w:ascii="Times New Roman" w:eastAsia="Times New Roman" w:hAnsi="Times New Roman" w:cs="Times New Roman"/>
          <w:sz w:val="24"/>
          <w:szCs w:val="24"/>
        </w:rPr>
        <w:t xml:space="preserve"> с устоями плотины</w:t>
      </w:r>
      <w:r w:rsidRPr="007E2183">
        <w:rPr>
          <w:rFonts w:ascii="Times New Roman" w:eastAsia="Times New Roman" w:hAnsi="Times New Roman" w:cs="Times New Roman"/>
          <w:sz w:val="24"/>
          <w:szCs w:val="24"/>
        </w:rPr>
        <w:t xml:space="preserve"> и мостом</w:t>
      </w:r>
      <w:r w:rsidR="00754FF0" w:rsidRPr="007E2183">
        <w:rPr>
          <w:rFonts w:ascii="Times New Roman" w:eastAsia="Times New Roman" w:hAnsi="Times New Roman" w:cs="Times New Roman"/>
          <w:sz w:val="24"/>
          <w:szCs w:val="24"/>
        </w:rPr>
        <w:t xml:space="preserve"> (1927 год), бечевник </w:t>
      </w:r>
      <w:r w:rsidRPr="007E2183">
        <w:rPr>
          <w:rFonts w:ascii="Times New Roman" w:eastAsia="Times New Roman" w:hAnsi="Times New Roman" w:cs="Times New Roman"/>
          <w:sz w:val="24"/>
          <w:szCs w:val="24"/>
        </w:rPr>
        <w:t>(</w:t>
      </w:r>
      <w:r w:rsidR="00754FF0" w:rsidRPr="007E2183">
        <w:rPr>
          <w:rFonts w:ascii="Times New Roman" w:eastAsia="Times New Roman" w:hAnsi="Times New Roman" w:cs="Times New Roman"/>
          <w:sz w:val="24"/>
          <w:szCs w:val="24"/>
        </w:rPr>
        <w:t>дорога</w:t>
      </w:r>
      <w:r w:rsidRPr="007E2183">
        <w:rPr>
          <w:rFonts w:ascii="Times New Roman" w:eastAsia="Times New Roman" w:hAnsi="Times New Roman" w:cs="Times New Roman"/>
          <w:sz w:val="24"/>
          <w:szCs w:val="24"/>
        </w:rPr>
        <w:t>)</w:t>
      </w:r>
      <w:r w:rsidR="00754FF0" w:rsidRPr="007E2183">
        <w:rPr>
          <w:rFonts w:ascii="Times New Roman" w:eastAsia="Times New Roman" w:hAnsi="Times New Roman" w:cs="Times New Roman"/>
          <w:sz w:val="24"/>
          <w:szCs w:val="24"/>
        </w:rPr>
        <w:t>, по которо</w:t>
      </w:r>
      <w:r w:rsidRPr="007E2183">
        <w:rPr>
          <w:rFonts w:ascii="Times New Roman" w:eastAsia="Times New Roman" w:hAnsi="Times New Roman" w:cs="Times New Roman"/>
          <w:sz w:val="24"/>
          <w:szCs w:val="24"/>
        </w:rPr>
        <w:t>му</w:t>
      </w:r>
      <w:r w:rsidR="00754FF0" w:rsidRPr="007E2183">
        <w:rPr>
          <w:rFonts w:ascii="Times New Roman" w:eastAsia="Times New Roman" w:hAnsi="Times New Roman" w:cs="Times New Roman"/>
          <w:sz w:val="24"/>
          <w:szCs w:val="24"/>
        </w:rPr>
        <w:t xml:space="preserve"> шли бурлаки, тянувшие  деревянные суда.</w:t>
      </w:r>
      <w:r w:rsidRPr="007E2183">
        <w:rPr>
          <w:rFonts w:ascii="Times New Roman" w:eastAsia="Times New Roman" w:hAnsi="Times New Roman" w:cs="Times New Roman"/>
          <w:sz w:val="24"/>
          <w:szCs w:val="24"/>
        </w:rPr>
        <w:t xml:space="preserve"> </w:t>
      </w:r>
      <w:proofErr w:type="gramEnd"/>
    </w:p>
    <w:p w:rsidR="00754FF0" w:rsidRPr="007E2183" w:rsidRDefault="009F377E" w:rsidP="00754FF0">
      <w:pPr>
        <w:spacing w:after="0" w:line="360" w:lineRule="auto"/>
        <w:ind w:firstLine="708"/>
        <w:jc w:val="both"/>
        <w:rPr>
          <w:rFonts w:ascii="Times New Roman" w:eastAsia="Times New Roman" w:hAnsi="Times New Roman" w:cs="Times New Roman"/>
          <w:sz w:val="24"/>
          <w:szCs w:val="24"/>
        </w:rPr>
      </w:pPr>
      <w:r w:rsidRPr="007E2183">
        <w:rPr>
          <w:rFonts w:ascii="Times New Roman" w:eastAsia="Times New Roman" w:hAnsi="Times New Roman" w:cs="Times New Roman"/>
          <w:sz w:val="24"/>
          <w:szCs w:val="24"/>
        </w:rPr>
        <w:t xml:space="preserve">С целью </w:t>
      </w:r>
      <w:r w:rsidR="00754FF0" w:rsidRPr="007E2183">
        <w:rPr>
          <w:rFonts w:ascii="Times New Roman" w:eastAsia="Times New Roman" w:hAnsi="Times New Roman" w:cs="Times New Roman"/>
          <w:sz w:val="24"/>
          <w:szCs w:val="24"/>
        </w:rPr>
        <w:t>комплексного подхода к развитию туризма</w:t>
      </w:r>
      <w:r w:rsidRPr="007E2183">
        <w:rPr>
          <w:rFonts w:ascii="Times New Roman" w:eastAsia="Times New Roman" w:hAnsi="Times New Roman" w:cs="Times New Roman"/>
          <w:sz w:val="24"/>
          <w:szCs w:val="24"/>
        </w:rPr>
        <w:t xml:space="preserve"> на территории Вытегорского муниципального района</w:t>
      </w:r>
      <w:r w:rsidR="00754FF0" w:rsidRPr="007E2183">
        <w:rPr>
          <w:rFonts w:ascii="Times New Roman" w:eastAsia="Times New Roman" w:hAnsi="Times New Roman" w:cs="Times New Roman"/>
          <w:sz w:val="24"/>
          <w:szCs w:val="24"/>
        </w:rPr>
        <w:t xml:space="preserve">, </w:t>
      </w:r>
      <w:r w:rsidRPr="007E2183">
        <w:rPr>
          <w:rFonts w:ascii="Times New Roman" w:eastAsia="Times New Roman" w:hAnsi="Times New Roman" w:cs="Times New Roman"/>
          <w:sz w:val="24"/>
          <w:szCs w:val="24"/>
        </w:rPr>
        <w:t xml:space="preserve">в том числе </w:t>
      </w:r>
      <w:r w:rsidR="00754FF0" w:rsidRPr="007E2183">
        <w:rPr>
          <w:rFonts w:ascii="Times New Roman" w:eastAsia="Times New Roman" w:hAnsi="Times New Roman" w:cs="Times New Roman"/>
          <w:sz w:val="24"/>
          <w:szCs w:val="24"/>
        </w:rPr>
        <w:t>создани</w:t>
      </w:r>
      <w:r w:rsidRPr="007E2183">
        <w:rPr>
          <w:rFonts w:ascii="Times New Roman" w:eastAsia="Times New Roman" w:hAnsi="Times New Roman" w:cs="Times New Roman"/>
          <w:sz w:val="24"/>
          <w:szCs w:val="24"/>
        </w:rPr>
        <w:t>я</w:t>
      </w:r>
      <w:r w:rsidR="00754FF0" w:rsidRPr="007E2183">
        <w:rPr>
          <w:rFonts w:ascii="Times New Roman" w:eastAsia="Times New Roman" w:hAnsi="Times New Roman" w:cs="Times New Roman"/>
          <w:sz w:val="24"/>
          <w:szCs w:val="24"/>
        </w:rPr>
        <w:t xml:space="preserve"> объектов показа на основе сохранения и восстановления объектов культурного наследия </w:t>
      </w:r>
      <w:r w:rsidRPr="007E2183">
        <w:rPr>
          <w:rFonts w:ascii="Times New Roman" w:eastAsia="Times New Roman" w:hAnsi="Times New Roman" w:cs="Times New Roman"/>
          <w:sz w:val="24"/>
          <w:szCs w:val="24"/>
        </w:rPr>
        <w:t>реализуется</w:t>
      </w:r>
      <w:r w:rsidR="00754FF0" w:rsidRPr="007E2183">
        <w:rPr>
          <w:rFonts w:ascii="Times New Roman" w:eastAsia="Times New Roman" w:hAnsi="Times New Roman" w:cs="Times New Roman"/>
          <w:sz w:val="24"/>
          <w:szCs w:val="24"/>
        </w:rPr>
        <w:t xml:space="preserve"> проект «Вытегорье – корабельная сторона».</w:t>
      </w:r>
      <w:r w:rsidRPr="007E2183">
        <w:rPr>
          <w:rFonts w:ascii="Times New Roman" w:eastAsia="Times New Roman" w:hAnsi="Times New Roman" w:cs="Times New Roman"/>
          <w:sz w:val="24"/>
          <w:szCs w:val="24"/>
        </w:rPr>
        <w:t xml:space="preserve"> В </w:t>
      </w:r>
      <w:proofErr w:type="gramStart"/>
      <w:r w:rsidRPr="007E2183">
        <w:rPr>
          <w:rFonts w:ascii="Times New Roman" w:eastAsia="Times New Roman" w:hAnsi="Times New Roman" w:cs="Times New Roman"/>
          <w:sz w:val="24"/>
          <w:szCs w:val="24"/>
        </w:rPr>
        <w:t>рамках</w:t>
      </w:r>
      <w:proofErr w:type="gramEnd"/>
      <w:r w:rsidRPr="007E2183">
        <w:rPr>
          <w:rFonts w:ascii="Times New Roman" w:eastAsia="Times New Roman" w:hAnsi="Times New Roman" w:cs="Times New Roman"/>
          <w:sz w:val="24"/>
          <w:szCs w:val="24"/>
        </w:rPr>
        <w:t xml:space="preserve"> мероприятий</w:t>
      </w:r>
      <w:r w:rsidR="00754FF0" w:rsidRPr="007E2183">
        <w:rPr>
          <w:rFonts w:ascii="Times New Roman" w:eastAsia="Times New Roman" w:hAnsi="Times New Roman" w:cs="Times New Roman"/>
          <w:sz w:val="24"/>
          <w:szCs w:val="24"/>
        </w:rPr>
        <w:t xml:space="preserve"> проекта </w:t>
      </w:r>
      <w:r w:rsidRPr="007E2183">
        <w:rPr>
          <w:rFonts w:ascii="Times New Roman" w:eastAsia="Times New Roman" w:hAnsi="Times New Roman" w:cs="Times New Roman"/>
          <w:sz w:val="24"/>
          <w:szCs w:val="24"/>
        </w:rPr>
        <w:t>планируется</w:t>
      </w:r>
      <w:r w:rsidR="00754FF0" w:rsidRPr="007E2183">
        <w:rPr>
          <w:rFonts w:ascii="Times New Roman" w:eastAsia="Times New Roman" w:hAnsi="Times New Roman" w:cs="Times New Roman"/>
          <w:sz w:val="24"/>
          <w:szCs w:val="24"/>
        </w:rPr>
        <w:t xml:space="preserve"> </w:t>
      </w:r>
      <w:r w:rsidR="007D60C2" w:rsidRPr="007E2183">
        <w:rPr>
          <w:rFonts w:ascii="Times New Roman" w:eastAsia="Times New Roman" w:hAnsi="Times New Roman" w:cs="Times New Roman"/>
          <w:sz w:val="24"/>
          <w:szCs w:val="24"/>
        </w:rPr>
        <w:t xml:space="preserve">создать музей под открытым небом, </w:t>
      </w:r>
      <w:r w:rsidR="00343651" w:rsidRPr="007E2183">
        <w:rPr>
          <w:rFonts w:ascii="Times New Roman" w:eastAsia="Times New Roman" w:hAnsi="Times New Roman" w:cs="Times New Roman"/>
          <w:sz w:val="24"/>
          <w:szCs w:val="24"/>
        </w:rPr>
        <w:t xml:space="preserve">в </w:t>
      </w:r>
      <w:r w:rsidR="007D60C2" w:rsidRPr="007E2183">
        <w:rPr>
          <w:rFonts w:ascii="Times New Roman" w:eastAsia="Times New Roman" w:hAnsi="Times New Roman" w:cs="Times New Roman"/>
          <w:sz w:val="24"/>
          <w:szCs w:val="24"/>
        </w:rPr>
        <w:t xml:space="preserve">который </w:t>
      </w:r>
      <w:r w:rsidR="00343651" w:rsidRPr="007E2183">
        <w:rPr>
          <w:rFonts w:ascii="Times New Roman" w:eastAsia="Times New Roman" w:hAnsi="Times New Roman" w:cs="Times New Roman"/>
          <w:sz w:val="24"/>
          <w:szCs w:val="24"/>
        </w:rPr>
        <w:t>войдут</w:t>
      </w:r>
      <w:r w:rsidR="007D60C2" w:rsidRPr="007E2183">
        <w:rPr>
          <w:rFonts w:ascii="Times New Roman" w:eastAsia="Times New Roman" w:hAnsi="Times New Roman" w:cs="Times New Roman"/>
          <w:sz w:val="24"/>
          <w:szCs w:val="24"/>
        </w:rPr>
        <w:t xml:space="preserve"> сохранившийся</w:t>
      </w:r>
      <w:r w:rsidR="00754FF0" w:rsidRPr="007E2183">
        <w:rPr>
          <w:rFonts w:ascii="Times New Roman" w:eastAsia="Times New Roman" w:hAnsi="Times New Roman" w:cs="Times New Roman"/>
          <w:sz w:val="24"/>
          <w:szCs w:val="24"/>
        </w:rPr>
        <w:t xml:space="preserve"> участок  Мариинской водной системы с действующими гидросооружениями и историческим ландшафтом</w:t>
      </w:r>
      <w:r w:rsidR="007D60C2" w:rsidRPr="007E2183">
        <w:rPr>
          <w:rFonts w:ascii="Times New Roman" w:eastAsia="Times New Roman" w:hAnsi="Times New Roman" w:cs="Times New Roman"/>
          <w:sz w:val="24"/>
          <w:szCs w:val="24"/>
        </w:rPr>
        <w:t xml:space="preserve">. </w:t>
      </w:r>
      <w:r w:rsidR="00754FF0" w:rsidRPr="007E2183">
        <w:rPr>
          <w:rFonts w:ascii="Times New Roman" w:eastAsia="Times New Roman" w:hAnsi="Times New Roman" w:cs="Times New Roman"/>
          <w:sz w:val="24"/>
          <w:szCs w:val="24"/>
        </w:rPr>
        <w:t xml:space="preserve">  </w:t>
      </w:r>
    </w:p>
    <w:p w:rsidR="00754FF0" w:rsidRPr="007E2183" w:rsidRDefault="00343651" w:rsidP="00754FF0">
      <w:pPr>
        <w:spacing w:after="0" w:line="360" w:lineRule="auto"/>
        <w:ind w:firstLine="709"/>
        <w:jc w:val="both"/>
        <w:rPr>
          <w:rFonts w:ascii="Times New Roman" w:eastAsia="Calibri" w:hAnsi="Times New Roman" w:cs="Times New Roman"/>
          <w:sz w:val="24"/>
          <w:szCs w:val="24"/>
        </w:rPr>
      </w:pPr>
      <w:r w:rsidRPr="007E2183">
        <w:rPr>
          <w:rFonts w:ascii="Times New Roman" w:eastAsia="Times New Roman" w:hAnsi="Times New Roman" w:cs="Times New Roman"/>
          <w:sz w:val="24"/>
          <w:szCs w:val="24"/>
        </w:rPr>
        <w:t xml:space="preserve">В </w:t>
      </w:r>
      <w:proofErr w:type="gramStart"/>
      <w:r w:rsidRPr="007E2183">
        <w:rPr>
          <w:rFonts w:ascii="Times New Roman" w:eastAsia="Times New Roman" w:hAnsi="Times New Roman" w:cs="Times New Roman"/>
          <w:sz w:val="24"/>
          <w:szCs w:val="24"/>
        </w:rPr>
        <w:t>здании</w:t>
      </w:r>
      <w:proofErr w:type="gramEnd"/>
      <w:r w:rsidRPr="007E2183">
        <w:rPr>
          <w:rFonts w:ascii="Times New Roman" w:eastAsia="Times New Roman" w:hAnsi="Times New Roman" w:cs="Times New Roman"/>
          <w:sz w:val="24"/>
          <w:szCs w:val="24"/>
        </w:rPr>
        <w:t xml:space="preserve"> гидроэлектростанции до 2019 года находился музей «Водные пути Севера», который являлся одним из самых посещаемых объектов музейного показа. В 2020 году за счет средств бюджета Вологодской области </w:t>
      </w:r>
      <w:r w:rsidR="00D36023" w:rsidRPr="007E2183">
        <w:rPr>
          <w:rFonts w:ascii="Times New Roman" w:eastAsia="Times New Roman" w:hAnsi="Times New Roman" w:cs="Times New Roman"/>
          <w:sz w:val="24"/>
          <w:szCs w:val="24"/>
        </w:rPr>
        <w:t xml:space="preserve">в здании </w:t>
      </w:r>
      <w:r w:rsidRPr="007E2183">
        <w:rPr>
          <w:rFonts w:ascii="Times New Roman" w:eastAsia="Times New Roman" w:hAnsi="Times New Roman" w:cs="Times New Roman"/>
          <w:sz w:val="24"/>
          <w:szCs w:val="24"/>
        </w:rPr>
        <w:t>проведен капитальный ремонт</w:t>
      </w:r>
      <w:r w:rsidR="00D36023" w:rsidRPr="007E2183">
        <w:rPr>
          <w:rFonts w:ascii="Times New Roman" w:eastAsia="Times New Roman" w:hAnsi="Times New Roman" w:cs="Times New Roman"/>
          <w:sz w:val="24"/>
          <w:szCs w:val="24"/>
        </w:rPr>
        <w:t xml:space="preserve">. </w:t>
      </w:r>
      <w:r w:rsidR="00BD5E4B" w:rsidRPr="007E2183">
        <w:rPr>
          <w:rFonts w:ascii="Times New Roman" w:eastAsia="Times New Roman" w:hAnsi="Times New Roman" w:cs="Times New Roman"/>
          <w:sz w:val="24"/>
          <w:szCs w:val="24"/>
        </w:rPr>
        <w:t>Принимая во внимание незначительную площадь объекта, в</w:t>
      </w:r>
      <w:r w:rsidR="00D36023" w:rsidRPr="007E2183">
        <w:rPr>
          <w:rFonts w:ascii="Times New Roman" w:eastAsia="Times New Roman" w:hAnsi="Times New Roman" w:cs="Times New Roman"/>
          <w:sz w:val="24"/>
          <w:szCs w:val="24"/>
        </w:rPr>
        <w:t xml:space="preserve"> перспективе здесь планируется создать интерактивную экспозицию, посвященную непосредственно истории гидроэлектростанции. </w:t>
      </w:r>
    </w:p>
    <w:p w:rsidR="00604565" w:rsidRPr="007E2183" w:rsidRDefault="00754FF0" w:rsidP="00DC0F66">
      <w:pPr>
        <w:spacing w:after="0" w:line="360" w:lineRule="auto"/>
        <w:ind w:firstLine="709"/>
        <w:jc w:val="both"/>
        <w:rPr>
          <w:rFonts w:ascii="Times New Roman" w:eastAsia="Calibri" w:hAnsi="Times New Roman" w:cs="Times New Roman"/>
          <w:sz w:val="24"/>
          <w:szCs w:val="24"/>
        </w:rPr>
      </w:pPr>
      <w:r w:rsidRPr="007E2183">
        <w:rPr>
          <w:rFonts w:ascii="Times New Roman" w:hAnsi="Times New Roman" w:cs="Times New Roman"/>
          <w:sz w:val="24"/>
          <w:szCs w:val="24"/>
        </w:rPr>
        <w:t xml:space="preserve">В 2018 году  в Вытегре появился </w:t>
      </w:r>
      <w:r w:rsidR="00604565" w:rsidRPr="007E2183">
        <w:rPr>
          <w:rFonts w:ascii="Times New Roman" w:hAnsi="Times New Roman" w:cs="Times New Roman"/>
          <w:sz w:val="24"/>
          <w:szCs w:val="24"/>
        </w:rPr>
        <w:t>редчайший</w:t>
      </w:r>
      <w:r w:rsidRPr="007E2183">
        <w:rPr>
          <w:rFonts w:ascii="Times New Roman" w:hAnsi="Times New Roman" w:cs="Times New Roman"/>
          <w:sz w:val="24"/>
          <w:szCs w:val="24"/>
        </w:rPr>
        <w:t xml:space="preserve"> экспонат, связан</w:t>
      </w:r>
      <w:r w:rsidR="00BD5E4B" w:rsidRPr="007E2183">
        <w:rPr>
          <w:rFonts w:ascii="Times New Roman" w:hAnsi="Times New Roman" w:cs="Times New Roman"/>
          <w:sz w:val="24"/>
          <w:szCs w:val="24"/>
        </w:rPr>
        <w:t>ный с развитием судоходства на Р</w:t>
      </w:r>
      <w:r w:rsidRPr="007E2183">
        <w:rPr>
          <w:rFonts w:ascii="Times New Roman" w:hAnsi="Times New Roman" w:cs="Times New Roman"/>
          <w:sz w:val="24"/>
          <w:szCs w:val="24"/>
        </w:rPr>
        <w:t>усском Севере</w:t>
      </w:r>
      <w:r w:rsidR="00BD5E4B" w:rsidRPr="007E2183">
        <w:rPr>
          <w:rFonts w:ascii="Times New Roman" w:hAnsi="Times New Roman" w:cs="Times New Roman"/>
          <w:sz w:val="24"/>
          <w:szCs w:val="24"/>
        </w:rPr>
        <w:t>. Н</w:t>
      </w:r>
      <w:r w:rsidRPr="007E2183">
        <w:rPr>
          <w:rFonts w:ascii="Times New Roman" w:hAnsi="Times New Roman" w:cs="Times New Roman"/>
          <w:sz w:val="24"/>
          <w:szCs w:val="24"/>
        </w:rPr>
        <w:t>а побережье Онежского озера был обнаружен остов</w:t>
      </w:r>
      <w:r w:rsidRPr="00754FF0">
        <w:rPr>
          <w:rFonts w:ascii="Times New Roman" w:hAnsi="Times New Roman" w:cs="Times New Roman"/>
          <w:sz w:val="24"/>
          <w:szCs w:val="24"/>
        </w:rPr>
        <w:t xml:space="preserve"> деревянного судна, построенного в первой половине </w:t>
      </w:r>
      <w:r w:rsidRPr="00754FF0">
        <w:rPr>
          <w:rFonts w:ascii="Times New Roman" w:hAnsi="Times New Roman" w:cs="Times New Roman"/>
          <w:sz w:val="24"/>
          <w:szCs w:val="24"/>
          <w:lang w:val="en-US"/>
        </w:rPr>
        <w:t>XVII</w:t>
      </w:r>
      <w:r w:rsidRPr="00754FF0">
        <w:rPr>
          <w:rFonts w:ascii="Times New Roman" w:hAnsi="Times New Roman" w:cs="Times New Roman"/>
          <w:sz w:val="24"/>
          <w:szCs w:val="24"/>
        </w:rPr>
        <w:t xml:space="preserve"> века. По заключению специалистов Института наследия им. Д.А.</w:t>
      </w:r>
      <w:r w:rsidR="00604565">
        <w:rPr>
          <w:rFonts w:ascii="Times New Roman" w:hAnsi="Times New Roman" w:cs="Times New Roman"/>
          <w:sz w:val="24"/>
          <w:szCs w:val="24"/>
        </w:rPr>
        <w:t xml:space="preserve"> </w:t>
      </w:r>
      <w:r w:rsidRPr="00754FF0">
        <w:rPr>
          <w:rFonts w:ascii="Times New Roman" w:hAnsi="Times New Roman" w:cs="Times New Roman"/>
          <w:sz w:val="24"/>
          <w:szCs w:val="24"/>
        </w:rPr>
        <w:t xml:space="preserve">Лихачева «вытегорская ладья» </w:t>
      </w:r>
      <w:r w:rsidR="00BD5E4B">
        <w:rPr>
          <w:rFonts w:ascii="Times New Roman" w:hAnsi="Times New Roman" w:cs="Times New Roman"/>
          <w:sz w:val="24"/>
          <w:szCs w:val="24"/>
        </w:rPr>
        <w:t>является</w:t>
      </w:r>
      <w:r w:rsidRPr="00754FF0">
        <w:rPr>
          <w:rFonts w:ascii="Times New Roman" w:hAnsi="Times New Roman" w:cs="Times New Roman"/>
          <w:sz w:val="24"/>
          <w:szCs w:val="24"/>
        </w:rPr>
        <w:t xml:space="preserve"> </w:t>
      </w:r>
      <w:r w:rsidR="00BD5E4B">
        <w:rPr>
          <w:rFonts w:ascii="Times New Roman" w:hAnsi="Times New Roman" w:cs="Times New Roman"/>
          <w:sz w:val="24"/>
          <w:szCs w:val="24"/>
        </w:rPr>
        <w:t>уникальным</w:t>
      </w:r>
      <w:r w:rsidRPr="00754FF0">
        <w:rPr>
          <w:rFonts w:ascii="Times New Roman" w:hAnsi="Times New Roman" w:cs="Times New Roman"/>
          <w:sz w:val="24"/>
          <w:szCs w:val="24"/>
        </w:rPr>
        <w:t xml:space="preserve"> артефакт</w:t>
      </w:r>
      <w:r w:rsidR="00BD5E4B">
        <w:rPr>
          <w:rFonts w:ascii="Times New Roman" w:hAnsi="Times New Roman" w:cs="Times New Roman"/>
          <w:sz w:val="24"/>
          <w:szCs w:val="24"/>
        </w:rPr>
        <w:t>ом,</w:t>
      </w:r>
      <w:r w:rsidRPr="00754FF0">
        <w:rPr>
          <w:rFonts w:ascii="Times New Roman" w:hAnsi="Times New Roman" w:cs="Times New Roman"/>
          <w:sz w:val="24"/>
          <w:szCs w:val="24"/>
        </w:rPr>
        <w:t xml:space="preserve"> не имеющи</w:t>
      </w:r>
      <w:r w:rsidR="00BD5E4B">
        <w:rPr>
          <w:rFonts w:ascii="Times New Roman" w:hAnsi="Times New Roman" w:cs="Times New Roman"/>
          <w:sz w:val="24"/>
          <w:szCs w:val="24"/>
        </w:rPr>
        <w:t>м</w:t>
      </w:r>
      <w:r w:rsidRPr="00754FF0">
        <w:rPr>
          <w:rFonts w:ascii="Times New Roman" w:hAnsi="Times New Roman" w:cs="Times New Roman"/>
          <w:sz w:val="24"/>
          <w:szCs w:val="24"/>
        </w:rPr>
        <w:t xml:space="preserve"> аналогов в России. Ладья требует специальных условий для хранения и экспонирования</w:t>
      </w:r>
      <w:r w:rsidR="00956420" w:rsidRPr="007E2183">
        <w:rPr>
          <w:rFonts w:ascii="Times New Roman" w:hAnsi="Times New Roman" w:cs="Times New Roman"/>
          <w:sz w:val="24"/>
          <w:szCs w:val="24"/>
        </w:rPr>
        <w:t xml:space="preserve">. В настоящее время объект размещен в специально сооруженном временном деревянном ангаре. </w:t>
      </w:r>
      <w:r w:rsidR="00604565" w:rsidRPr="007E2183">
        <w:rPr>
          <w:rFonts w:ascii="Times New Roman" w:eastAsia="Calibri" w:hAnsi="Times New Roman" w:cs="Times New Roman"/>
          <w:sz w:val="24"/>
          <w:szCs w:val="24"/>
        </w:rPr>
        <w:t xml:space="preserve"> </w:t>
      </w:r>
    </w:p>
    <w:p w:rsidR="00754FF0" w:rsidRPr="00754FF0" w:rsidRDefault="00604565" w:rsidP="00DC0F66">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Кроме того, в</w:t>
      </w:r>
      <w:r w:rsidRPr="00754FF0">
        <w:rPr>
          <w:rFonts w:ascii="Times New Roman" w:eastAsia="Calibri" w:hAnsi="Times New Roman" w:cs="Times New Roman"/>
          <w:sz w:val="24"/>
          <w:szCs w:val="24"/>
        </w:rPr>
        <w:t xml:space="preserve"> фондах Вытегорского объединенного музея </w:t>
      </w:r>
      <w:r>
        <w:rPr>
          <w:rFonts w:ascii="Times New Roman" w:eastAsia="Calibri" w:hAnsi="Times New Roman" w:cs="Times New Roman"/>
          <w:sz w:val="24"/>
          <w:szCs w:val="24"/>
        </w:rPr>
        <w:t>собраны</w:t>
      </w:r>
      <w:r w:rsidRPr="00754FF0">
        <w:rPr>
          <w:rFonts w:ascii="Times New Roman" w:eastAsia="Calibri" w:hAnsi="Times New Roman" w:cs="Times New Roman"/>
          <w:sz w:val="24"/>
          <w:szCs w:val="24"/>
        </w:rPr>
        <w:t xml:space="preserve"> богатейшие </w:t>
      </w:r>
      <w:r>
        <w:rPr>
          <w:rFonts w:ascii="Times New Roman" w:eastAsia="Calibri" w:hAnsi="Times New Roman" w:cs="Times New Roman"/>
          <w:sz w:val="24"/>
          <w:szCs w:val="24"/>
        </w:rPr>
        <w:t xml:space="preserve">документальные </w:t>
      </w:r>
      <w:r w:rsidRPr="00754FF0">
        <w:rPr>
          <w:rFonts w:ascii="Times New Roman" w:eastAsia="Calibri" w:hAnsi="Times New Roman" w:cs="Times New Roman"/>
          <w:sz w:val="24"/>
          <w:szCs w:val="24"/>
        </w:rPr>
        <w:t>материалы</w:t>
      </w:r>
      <w:r>
        <w:rPr>
          <w:rFonts w:ascii="Times New Roman" w:eastAsia="Calibri" w:hAnsi="Times New Roman" w:cs="Times New Roman"/>
          <w:sz w:val="24"/>
          <w:szCs w:val="24"/>
        </w:rPr>
        <w:t xml:space="preserve"> и вещественные источники </w:t>
      </w:r>
      <w:r w:rsidRPr="00754FF0">
        <w:rPr>
          <w:rFonts w:ascii="Times New Roman" w:eastAsia="Calibri" w:hAnsi="Times New Roman" w:cs="Times New Roman"/>
          <w:sz w:val="24"/>
          <w:szCs w:val="24"/>
        </w:rPr>
        <w:t xml:space="preserve"> истории строительства и </w:t>
      </w:r>
      <w:r w:rsidRPr="00754FF0">
        <w:rPr>
          <w:rFonts w:ascii="Times New Roman" w:eastAsia="Calibri" w:hAnsi="Times New Roman" w:cs="Times New Roman"/>
          <w:sz w:val="24"/>
          <w:szCs w:val="24"/>
        </w:rPr>
        <w:lastRenderedPageBreak/>
        <w:t>эксплуатации</w:t>
      </w:r>
      <w:r w:rsidR="00956420">
        <w:rPr>
          <w:rFonts w:ascii="Times New Roman" w:eastAsia="Calibri" w:hAnsi="Times New Roman" w:cs="Times New Roman"/>
          <w:sz w:val="24"/>
          <w:szCs w:val="24"/>
        </w:rPr>
        <w:t>,</w:t>
      </w:r>
      <w:r w:rsidRPr="00754F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как </w:t>
      </w:r>
      <w:r w:rsidRPr="00754FF0">
        <w:rPr>
          <w:rFonts w:ascii="Times New Roman" w:eastAsia="Calibri" w:hAnsi="Times New Roman" w:cs="Times New Roman"/>
          <w:sz w:val="24"/>
          <w:szCs w:val="24"/>
        </w:rPr>
        <w:t>Мариинской водной системы</w:t>
      </w:r>
      <w:r>
        <w:rPr>
          <w:rFonts w:ascii="Times New Roman" w:eastAsia="Calibri" w:hAnsi="Times New Roman" w:cs="Times New Roman"/>
          <w:sz w:val="24"/>
          <w:szCs w:val="24"/>
        </w:rPr>
        <w:t xml:space="preserve">, так и </w:t>
      </w:r>
      <w:r w:rsidRPr="00754FF0">
        <w:rPr>
          <w:rFonts w:ascii="Times New Roman" w:eastAsia="Calibri" w:hAnsi="Times New Roman" w:cs="Times New Roman"/>
          <w:sz w:val="24"/>
          <w:szCs w:val="24"/>
        </w:rPr>
        <w:t xml:space="preserve"> ее преемника – Волго-Балт</w:t>
      </w:r>
      <w:r>
        <w:rPr>
          <w:rFonts w:ascii="Times New Roman" w:eastAsia="Calibri" w:hAnsi="Times New Roman" w:cs="Times New Roman"/>
          <w:sz w:val="24"/>
          <w:szCs w:val="24"/>
        </w:rPr>
        <w:t>ийского водного пути</w:t>
      </w:r>
      <w:r w:rsidRPr="00754FF0">
        <w:rPr>
          <w:rFonts w:ascii="Times New Roman" w:eastAsia="Calibri" w:hAnsi="Times New Roman" w:cs="Times New Roman"/>
          <w:sz w:val="24"/>
          <w:szCs w:val="24"/>
        </w:rPr>
        <w:t>.</w:t>
      </w:r>
    </w:p>
    <w:p w:rsidR="00754FF0" w:rsidRPr="007E2183" w:rsidRDefault="00060275" w:rsidP="00DC0F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этим </w:t>
      </w:r>
      <w:r w:rsidR="00754FF0" w:rsidRPr="00754FF0">
        <w:rPr>
          <w:rFonts w:ascii="Times New Roman" w:hAnsi="Times New Roman" w:cs="Times New Roman"/>
          <w:sz w:val="24"/>
          <w:szCs w:val="24"/>
        </w:rPr>
        <w:t xml:space="preserve">возникла насущная потребность в строительстве нового здания музея «Водные </w:t>
      </w:r>
      <w:r w:rsidR="00754FF0" w:rsidRPr="007E2183">
        <w:rPr>
          <w:rFonts w:ascii="Times New Roman" w:hAnsi="Times New Roman" w:cs="Times New Roman"/>
          <w:sz w:val="24"/>
          <w:szCs w:val="24"/>
        </w:rPr>
        <w:t>пути Севера», экспозиция которого смо</w:t>
      </w:r>
      <w:r w:rsidR="00604565" w:rsidRPr="007E2183">
        <w:rPr>
          <w:rFonts w:ascii="Times New Roman" w:hAnsi="Times New Roman" w:cs="Times New Roman"/>
          <w:sz w:val="24"/>
          <w:szCs w:val="24"/>
        </w:rPr>
        <w:t xml:space="preserve">гла бы </w:t>
      </w:r>
      <w:r w:rsidR="00754FF0" w:rsidRPr="007E2183">
        <w:rPr>
          <w:rFonts w:ascii="Times New Roman" w:hAnsi="Times New Roman" w:cs="Times New Roman"/>
          <w:sz w:val="24"/>
          <w:szCs w:val="24"/>
        </w:rPr>
        <w:t xml:space="preserve">в полной мере </w:t>
      </w:r>
      <w:r w:rsidR="00604565" w:rsidRPr="007E2183">
        <w:rPr>
          <w:rFonts w:ascii="Times New Roman" w:hAnsi="Times New Roman" w:cs="Times New Roman"/>
          <w:sz w:val="24"/>
          <w:szCs w:val="24"/>
        </w:rPr>
        <w:t xml:space="preserve">представить </w:t>
      </w:r>
      <w:r w:rsidRPr="007E2183">
        <w:rPr>
          <w:rFonts w:ascii="Times New Roman" w:hAnsi="Times New Roman" w:cs="Times New Roman"/>
          <w:sz w:val="24"/>
          <w:szCs w:val="24"/>
        </w:rPr>
        <w:t>историю</w:t>
      </w:r>
      <w:r w:rsidR="00754FF0" w:rsidRPr="007E2183">
        <w:rPr>
          <w:rFonts w:ascii="Times New Roman" w:hAnsi="Times New Roman" w:cs="Times New Roman"/>
          <w:sz w:val="24"/>
          <w:szCs w:val="24"/>
        </w:rPr>
        <w:t xml:space="preserve"> древнего водно-волокового пути, </w:t>
      </w:r>
      <w:r w:rsidR="00B368F3" w:rsidRPr="007E2183">
        <w:rPr>
          <w:rFonts w:ascii="Times New Roman" w:hAnsi="Times New Roman" w:cs="Times New Roman"/>
          <w:sz w:val="24"/>
          <w:szCs w:val="24"/>
        </w:rPr>
        <w:t xml:space="preserve">Мариинской водной системы, </w:t>
      </w:r>
      <w:r w:rsidR="00754FF0" w:rsidRPr="007E2183">
        <w:rPr>
          <w:rFonts w:ascii="Times New Roman" w:hAnsi="Times New Roman" w:cs="Times New Roman"/>
          <w:sz w:val="24"/>
          <w:szCs w:val="24"/>
        </w:rPr>
        <w:t xml:space="preserve">крупнейшего искусственного водного пути Европы </w:t>
      </w:r>
      <w:r w:rsidR="00B368F3" w:rsidRPr="007E2183">
        <w:rPr>
          <w:rFonts w:ascii="Times New Roman" w:hAnsi="Times New Roman" w:cs="Times New Roman"/>
          <w:sz w:val="24"/>
          <w:szCs w:val="24"/>
          <w:lang w:val="en-US"/>
        </w:rPr>
        <w:t>XIX</w:t>
      </w:r>
      <w:r w:rsidR="00754FF0" w:rsidRPr="007E2183">
        <w:rPr>
          <w:rFonts w:ascii="Times New Roman" w:hAnsi="Times New Roman" w:cs="Times New Roman"/>
          <w:sz w:val="24"/>
          <w:szCs w:val="24"/>
        </w:rPr>
        <w:t xml:space="preserve"> века</w:t>
      </w:r>
      <w:r w:rsidR="00B368F3" w:rsidRPr="007E2183">
        <w:rPr>
          <w:rFonts w:ascii="Times New Roman" w:hAnsi="Times New Roman" w:cs="Times New Roman"/>
          <w:sz w:val="24"/>
          <w:szCs w:val="24"/>
        </w:rPr>
        <w:t xml:space="preserve">, а также </w:t>
      </w:r>
      <w:r w:rsidR="00754FF0" w:rsidRPr="007E2183">
        <w:rPr>
          <w:rFonts w:ascii="Times New Roman" w:hAnsi="Times New Roman" w:cs="Times New Roman"/>
          <w:sz w:val="24"/>
          <w:szCs w:val="24"/>
        </w:rPr>
        <w:t xml:space="preserve"> самого длинного в мире </w:t>
      </w:r>
      <w:r w:rsidR="00B368F3" w:rsidRPr="007E2183">
        <w:rPr>
          <w:rFonts w:ascii="Times New Roman" w:hAnsi="Times New Roman" w:cs="Times New Roman"/>
          <w:sz w:val="24"/>
          <w:szCs w:val="24"/>
        </w:rPr>
        <w:t xml:space="preserve">Волго-Балтийского </w:t>
      </w:r>
      <w:r w:rsidR="00754FF0" w:rsidRPr="007E2183">
        <w:rPr>
          <w:rFonts w:ascii="Times New Roman" w:hAnsi="Times New Roman" w:cs="Times New Roman"/>
          <w:sz w:val="24"/>
          <w:szCs w:val="24"/>
        </w:rPr>
        <w:t>канала</w:t>
      </w:r>
      <w:r w:rsidR="001D36FC" w:rsidRPr="007E2183">
        <w:rPr>
          <w:rFonts w:ascii="Times New Roman" w:hAnsi="Times New Roman" w:cs="Times New Roman"/>
          <w:sz w:val="24"/>
          <w:szCs w:val="24"/>
        </w:rPr>
        <w:t xml:space="preserve">, с центральным  экспонатом – ладьей </w:t>
      </w:r>
      <w:r w:rsidR="001D36FC" w:rsidRPr="007E2183">
        <w:rPr>
          <w:rFonts w:ascii="Times New Roman" w:hAnsi="Times New Roman" w:cs="Times New Roman"/>
          <w:sz w:val="24"/>
          <w:szCs w:val="24"/>
          <w:lang w:val="en-US"/>
        </w:rPr>
        <w:t>XVII</w:t>
      </w:r>
      <w:r w:rsidR="001D36FC" w:rsidRPr="007E2183">
        <w:rPr>
          <w:rFonts w:ascii="Times New Roman" w:hAnsi="Times New Roman" w:cs="Times New Roman"/>
          <w:sz w:val="24"/>
          <w:szCs w:val="24"/>
        </w:rPr>
        <w:t xml:space="preserve"> века</w:t>
      </w:r>
      <w:r w:rsidR="00B368F3" w:rsidRPr="007E2183">
        <w:rPr>
          <w:rFonts w:ascii="Times New Roman" w:hAnsi="Times New Roman" w:cs="Times New Roman"/>
          <w:sz w:val="24"/>
          <w:szCs w:val="24"/>
        </w:rPr>
        <w:t>.</w:t>
      </w:r>
    </w:p>
    <w:p w:rsidR="00AE6FC5" w:rsidRPr="00754FF0" w:rsidRDefault="00754FF0" w:rsidP="00BD5E4B">
      <w:pPr>
        <w:spacing w:line="360" w:lineRule="auto"/>
        <w:ind w:firstLine="709"/>
        <w:jc w:val="both"/>
        <w:rPr>
          <w:rFonts w:ascii="Times New Roman" w:hAnsi="Times New Roman" w:cs="Times New Roman"/>
          <w:sz w:val="24"/>
          <w:szCs w:val="24"/>
        </w:rPr>
      </w:pPr>
      <w:proofErr w:type="gramStart"/>
      <w:r w:rsidRPr="00754FF0">
        <w:rPr>
          <w:rFonts w:ascii="Times New Roman" w:hAnsi="Times New Roman" w:cs="Times New Roman"/>
          <w:sz w:val="24"/>
          <w:szCs w:val="24"/>
        </w:rPr>
        <w:t>Место размещения нового здания  определено  по итогам ряда мероприятий, проведенных в г. Вытегре в 2019-2020 гг.:  «</w:t>
      </w:r>
      <w:r w:rsidR="00C900AE">
        <w:rPr>
          <w:rFonts w:ascii="Times New Roman" w:hAnsi="Times New Roman" w:cs="Times New Roman"/>
          <w:sz w:val="24"/>
          <w:szCs w:val="24"/>
        </w:rPr>
        <w:t xml:space="preserve">Межведомственного </w:t>
      </w:r>
      <w:r w:rsidRPr="00754FF0">
        <w:rPr>
          <w:rFonts w:ascii="Times New Roman" w:hAnsi="Times New Roman" w:cs="Times New Roman"/>
          <w:sz w:val="24"/>
          <w:szCs w:val="24"/>
        </w:rPr>
        <w:t>круглого стола</w:t>
      </w:r>
      <w:r w:rsidR="00C900AE">
        <w:rPr>
          <w:rFonts w:ascii="Times New Roman" w:hAnsi="Times New Roman" w:cs="Times New Roman"/>
          <w:sz w:val="24"/>
          <w:szCs w:val="24"/>
        </w:rPr>
        <w:t xml:space="preserve"> «Возрождение малых исторических поселений России на основе развития туристской индустрии с воссозданием историко-культурного ландшафта и сохранением «Духа места» на примере г. Вытегры Вологодской области»</w:t>
      </w:r>
      <w:r w:rsidRPr="00754FF0">
        <w:rPr>
          <w:rFonts w:ascii="Times New Roman" w:hAnsi="Times New Roman" w:cs="Times New Roman"/>
          <w:sz w:val="24"/>
          <w:szCs w:val="24"/>
        </w:rPr>
        <w:t xml:space="preserve">, </w:t>
      </w:r>
      <w:r w:rsidR="00C900AE">
        <w:rPr>
          <w:rFonts w:ascii="Times New Roman" w:hAnsi="Times New Roman" w:cs="Times New Roman"/>
          <w:sz w:val="24"/>
          <w:szCs w:val="24"/>
        </w:rPr>
        <w:t>«</w:t>
      </w:r>
      <w:r w:rsidRPr="00754FF0">
        <w:rPr>
          <w:rFonts w:ascii="Times New Roman" w:hAnsi="Times New Roman" w:cs="Times New Roman"/>
          <w:sz w:val="24"/>
          <w:szCs w:val="24"/>
        </w:rPr>
        <w:t>Межведомственного совещания рабочей группы по разработке комплекса мероприятий по сохранению и воссозданию элементов Мариинской водной системы</w:t>
      </w:r>
      <w:r w:rsidR="00C900AE">
        <w:rPr>
          <w:rFonts w:ascii="Times New Roman" w:hAnsi="Times New Roman" w:cs="Times New Roman"/>
          <w:sz w:val="24"/>
          <w:szCs w:val="24"/>
        </w:rPr>
        <w:t>»</w:t>
      </w:r>
      <w:r w:rsidR="000E67BA">
        <w:rPr>
          <w:rFonts w:ascii="Times New Roman" w:hAnsi="Times New Roman" w:cs="Times New Roman"/>
          <w:sz w:val="24"/>
          <w:szCs w:val="24"/>
        </w:rPr>
        <w:t>, с</w:t>
      </w:r>
      <w:proofErr w:type="gramEnd"/>
      <w:r w:rsidR="000E67BA">
        <w:rPr>
          <w:rFonts w:ascii="Times New Roman" w:hAnsi="Times New Roman" w:cs="Times New Roman"/>
          <w:sz w:val="24"/>
          <w:szCs w:val="24"/>
        </w:rPr>
        <w:t xml:space="preserve"> участием федеральных экспертов в области выявления, сохранения и музеефикации объектов культурного наследия и артефактов,</w:t>
      </w:r>
      <w:r w:rsidR="00915EEC">
        <w:rPr>
          <w:rFonts w:ascii="Times New Roman" w:hAnsi="Times New Roman" w:cs="Times New Roman"/>
          <w:sz w:val="24"/>
          <w:szCs w:val="24"/>
        </w:rPr>
        <w:t xml:space="preserve"> и целевых совещаний</w:t>
      </w:r>
      <w:r w:rsidRPr="00754FF0">
        <w:rPr>
          <w:rFonts w:ascii="Times New Roman" w:hAnsi="Times New Roman" w:cs="Times New Roman"/>
          <w:sz w:val="24"/>
          <w:szCs w:val="24"/>
        </w:rPr>
        <w:t xml:space="preserve"> с участием представителей Департамента культуры и </w:t>
      </w:r>
      <w:r w:rsidRPr="007E2183">
        <w:rPr>
          <w:rFonts w:ascii="Times New Roman" w:hAnsi="Times New Roman" w:cs="Times New Roman"/>
          <w:sz w:val="24"/>
          <w:szCs w:val="24"/>
        </w:rPr>
        <w:t>туризма</w:t>
      </w:r>
      <w:r w:rsidR="00B368F3" w:rsidRPr="007E2183">
        <w:rPr>
          <w:rFonts w:ascii="Times New Roman" w:hAnsi="Times New Roman" w:cs="Times New Roman"/>
          <w:sz w:val="24"/>
          <w:szCs w:val="24"/>
        </w:rPr>
        <w:t xml:space="preserve"> Вологодской области</w:t>
      </w:r>
      <w:r w:rsidRPr="007E2183">
        <w:rPr>
          <w:rFonts w:ascii="Times New Roman" w:hAnsi="Times New Roman" w:cs="Times New Roman"/>
          <w:sz w:val="24"/>
          <w:szCs w:val="24"/>
        </w:rPr>
        <w:t>,</w:t>
      </w:r>
      <w:r w:rsidRPr="00754FF0">
        <w:rPr>
          <w:rFonts w:ascii="Times New Roman" w:hAnsi="Times New Roman" w:cs="Times New Roman"/>
          <w:sz w:val="24"/>
          <w:szCs w:val="24"/>
        </w:rPr>
        <w:t xml:space="preserve"> Комитета по охране объектов культурного наследия Вологодской области, ведущих государственных музеев области. Принято предложение федеральных экспертов о размещении нового здания музейного комплекса «Водные пути Севера» в непосредственной близости к территории перспективного воссоздания исторических элементов Мариинской водной системы, включая набережную реки Вытегры. При выборе места строительства музейного комплекса принято во внимание, что на прилегающей территории планируется восстановить гидросооружения Мариинской водной системы – шлюз № 1 (Св. Сергия), </w:t>
      </w:r>
      <w:proofErr w:type="spellStart"/>
      <w:r w:rsidRPr="00754FF0">
        <w:rPr>
          <w:rFonts w:ascii="Times New Roman" w:hAnsi="Times New Roman" w:cs="Times New Roman"/>
          <w:sz w:val="24"/>
          <w:szCs w:val="24"/>
        </w:rPr>
        <w:t>полушлюз</w:t>
      </w:r>
      <w:proofErr w:type="spellEnd"/>
      <w:r w:rsidRPr="00754FF0">
        <w:rPr>
          <w:rFonts w:ascii="Times New Roman" w:hAnsi="Times New Roman" w:cs="Times New Roman"/>
          <w:sz w:val="24"/>
          <w:szCs w:val="24"/>
        </w:rPr>
        <w:t xml:space="preserve"> «</w:t>
      </w:r>
      <w:proofErr w:type="spellStart"/>
      <w:r w:rsidRPr="00754FF0">
        <w:rPr>
          <w:rFonts w:ascii="Times New Roman" w:hAnsi="Times New Roman" w:cs="Times New Roman"/>
          <w:sz w:val="24"/>
          <w:szCs w:val="24"/>
        </w:rPr>
        <w:t>Деволант</w:t>
      </w:r>
      <w:proofErr w:type="spellEnd"/>
      <w:r w:rsidRPr="00754FF0">
        <w:rPr>
          <w:rFonts w:ascii="Times New Roman" w:hAnsi="Times New Roman" w:cs="Times New Roman"/>
          <w:sz w:val="24"/>
          <w:szCs w:val="24"/>
        </w:rPr>
        <w:t>», гидроэлектростанцию с плотиной, бечевник, создав на их базе ин</w:t>
      </w:r>
      <w:r w:rsidR="00C900AE">
        <w:rPr>
          <w:rFonts w:ascii="Times New Roman" w:hAnsi="Times New Roman" w:cs="Times New Roman"/>
          <w:sz w:val="24"/>
          <w:szCs w:val="24"/>
        </w:rPr>
        <w:t>терактивный музейный комплекс</w:t>
      </w:r>
      <w:r w:rsidRPr="00754FF0">
        <w:rPr>
          <w:rFonts w:ascii="Times New Roman" w:hAnsi="Times New Roman" w:cs="Times New Roman"/>
          <w:sz w:val="24"/>
          <w:szCs w:val="24"/>
        </w:rPr>
        <w:t xml:space="preserve">. </w:t>
      </w:r>
    </w:p>
    <w:p w:rsidR="000C58EB" w:rsidRDefault="000143EE" w:rsidP="000C58EB">
      <w:pPr>
        <w:spacing w:after="0"/>
        <w:jc w:val="center"/>
        <w:rPr>
          <w:rFonts w:ascii="Times New Roman" w:hAnsi="Times New Roman" w:cs="Times New Roman"/>
          <w:b/>
          <w:sz w:val="24"/>
          <w:szCs w:val="24"/>
          <w:u w:val="single"/>
        </w:rPr>
      </w:pPr>
      <w:r w:rsidRPr="00A43A94">
        <w:rPr>
          <w:rFonts w:ascii="Times New Roman" w:hAnsi="Times New Roman" w:cs="Times New Roman"/>
          <w:b/>
          <w:sz w:val="24"/>
          <w:szCs w:val="24"/>
          <w:u w:val="single"/>
        </w:rPr>
        <w:t>Характеристика существующих обременений и особенности размещения зданий и сооружений</w:t>
      </w:r>
      <w:r w:rsidR="000C58EB" w:rsidRPr="000C58EB">
        <w:rPr>
          <w:rFonts w:ascii="Times New Roman" w:hAnsi="Times New Roman" w:cs="Times New Roman"/>
          <w:b/>
          <w:sz w:val="24"/>
          <w:szCs w:val="24"/>
          <w:u w:val="single"/>
        </w:rPr>
        <w:t xml:space="preserve"> </w:t>
      </w:r>
      <w:r w:rsidR="000C58EB">
        <w:rPr>
          <w:rFonts w:ascii="Times New Roman" w:hAnsi="Times New Roman" w:cs="Times New Roman"/>
          <w:b/>
          <w:sz w:val="24"/>
          <w:szCs w:val="24"/>
          <w:u w:val="single"/>
        </w:rPr>
        <w:t>для конкурсного предложения по новому музейному комплексу</w:t>
      </w:r>
      <w:r w:rsidR="000C58EB" w:rsidRPr="004831E0">
        <w:rPr>
          <w:rFonts w:ascii="Times New Roman" w:hAnsi="Times New Roman" w:cs="Times New Roman"/>
          <w:b/>
          <w:sz w:val="24"/>
          <w:szCs w:val="24"/>
          <w:u w:val="single"/>
        </w:rPr>
        <w:t xml:space="preserve"> </w:t>
      </w:r>
    </w:p>
    <w:p w:rsidR="000143EE" w:rsidRPr="00A43A94" w:rsidRDefault="000C58EB" w:rsidP="00AE6FC5">
      <w:pPr>
        <w:jc w:val="center"/>
        <w:rPr>
          <w:rFonts w:ascii="Times New Roman" w:hAnsi="Times New Roman" w:cs="Times New Roman"/>
          <w:b/>
          <w:sz w:val="24"/>
          <w:szCs w:val="24"/>
          <w:u w:val="single"/>
        </w:rPr>
      </w:pPr>
      <w:r>
        <w:rPr>
          <w:rFonts w:ascii="Times New Roman" w:hAnsi="Times New Roman" w:cs="Times New Roman"/>
          <w:b/>
          <w:sz w:val="24"/>
          <w:szCs w:val="24"/>
          <w:u w:val="single"/>
        </w:rPr>
        <w:t>н</w:t>
      </w:r>
      <w:r w:rsidR="000143EE" w:rsidRPr="00A43A94">
        <w:rPr>
          <w:rFonts w:ascii="Times New Roman" w:hAnsi="Times New Roman" w:cs="Times New Roman"/>
          <w:b/>
          <w:sz w:val="24"/>
          <w:szCs w:val="24"/>
          <w:u w:val="single"/>
        </w:rPr>
        <w:t>а</w:t>
      </w:r>
      <w:r>
        <w:rPr>
          <w:rFonts w:ascii="Times New Roman" w:hAnsi="Times New Roman" w:cs="Times New Roman"/>
          <w:b/>
          <w:sz w:val="24"/>
          <w:szCs w:val="24"/>
          <w:u w:val="single"/>
        </w:rPr>
        <w:t xml:space="preserve"> выбранном для этой цели</w:t>
      </w:r>
      <w:r w:rsidR="000143EE" w:rsidRPr="00A43A94">
        <w:rPr>
          <w:rFonts w:ascii="Times New Roman" w:hAnsi="Times New Roman" w:cs="Times New Roman"/>
          <w:b/>
          <w:sz w:val="24"/>
          <w:szCs w:val="24"/>
          <w:u w:val="single"/>
        </w:rPr>
        <w:t xml:space="preserve"> земельном участке</w:t>
      </w:r>
    </w:p>
    <w:p w:rsidR="00AE6FC5" w:rsidRDefault="00B368F3" w:rsidP="00DC0F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34BC" w:rsidRPr="006F34BC">
        <w:rPr>
          <w:rFonts w:ascii="Times New Roman" w:hAnsi="Times New Roman" w:cs="Times New Roman"/>
          <w:sz w:val="24"/>
          <w:szCs w:val="24"/>
        </w:rPr>
        <w:t xml:space="preserve">Участок, подобранный для </w:t>
      </w:r>
      <w:r w:rsidR="000E67BA">
        <w:rPr>
          <w:rFonts w:ascii="Times New Roman" w:hAnsi="Times New Roman" w:cs="Times New Roman"/>
          <w:sz w:val="24"/>
          <w:szCs w:val="24"/>
        </w:rPr>
        <w:t>проработки конкурсного предложения по новому музейному комплексу</w:t>
      </w:r>
      <w:r w:rsidR="006F34BC">
        <w:rPr>
          <w:rFonts w:ascii="Times New Roman" w:hAnsi="Times New Roman" w:cs="Times New Roman"/>
          <w:sz w:val="24"/>
          <w:szCs w:val="24"/>
        </w:rPr>
        <w:t xml:space="preserve"> «Водные пути Севера» в настоящее время имеет ряд ограничений в использовании части территории, носящих в основном относительно временный характер</w:t>
      </w:r>
      <w:r w:rsidR="00335CC7">
        <w:rPr>
          <w:rFonts w:ascii="Times New Roman" w:hAnsi="Times New Roman" w:cs="Times New Roman"/>
          <w:sz w:val="24"/>
          <w:szCs w:val="24"/>
        </w:rPr>
        <w:t xml:space="preserve"> (</w:t>
      </w:r>
      <w:proofErr w:type="gramStart"/>
      <w:r w:rsidR="00335CC7">
        <w:rPr>
          <w:rFonts w:ascii="Times New Roman" w:hAnsi="Times New Roman" w:cs="Times New Roman"/>
          <w:sz w:val="24"/>
          <w:szCs w:val="24"/>
        </w:rPr>
        <w:t>см</w:t>
      </w:r>
      <w:proofErr w:type="gramEnd"/>
      <w:r w:rsidR="00335CC7">
        <w:rPr>
          <w:rFonts w:ascii="Times New Roman" w:hAnsi="Times New Roman" w:cs="Times New Roman"/>
          <w:sz w:val="24"/>
          <w:szCs w:val="24"/>
        </w:rPr>
        <w:t>. приложения 2 и 3 к техническому заданию)</w:t>
      </w:r>
      <w:r w:rsidR="006F34BC">
        <w:rPr>
          <w:rFonts w:ascii="Times New Roman" w:hAnsi="Times New Roman" w:cs="Times New Roman"/>
          <w:sz w:val="24"/>
          <w:szCs w:val="24"/>
        </w:rPr>
        <w:t>:</w:t>
      </w:r>
    </w:p>
    <w:p w:rsidR="007215C9" w:rsidRPr="007215C9" w:rsidRDefault="007215C9" w:rsidP="008E3615">
      <w:pPr>
        <w:pStyle w:val="a3"/>
        <w:numPr>
          <w:ilvl w:val="0"/>
          <w:numId w:val="1"/>
        </w:numPr>
        <w:shd w:val="clear" w:color="auto" w:fill="FFFFFF"/>
        <w:spacing w:line="360" w:lineRule="auto"/>
        <w:ind w:left="0" w:firstLine="360"/>
        <w:jc w:val="both"/>
        <w:rPr>
          <w:rFonts w:ascii="Times New Roman" w:hAnsi="Times New Roman" w:cs="Times New Roman"/>
          <w:sz w:val="24"/>
          <w:szCs w:val="24"/>
        </w:rPr>
      </w:pPr>
      <w:proofErr w:type="gramStart"/>
      <w:r w:rsidRPr="007215C9">
        <w:rPr>
          <w:rFonts w:ascii="Times New Roman" w:hAnsi="Times New Roman" w:cs="Times New Roman"/>
          <w:sz w:val="24"/>
          <w:szCs w:val="24"/>
        </w:rPr>
        <w:t xml:space="preserve">На сегодняшний день, до утверждения в установленном порядке </w:t>
      </w:r>
      <w:r w:rsidRPr="00307804">
        <w:rPr>
          <w:rFonts w:ascii="Times New Roman" w:hAnsi="Times New Roman" w:cs="Times New Roman"/>
          <w:sz w:val="24"/>
          <w:szCs w:val="24"/>
        </w:rPr>
        <w:t>«</w:t>
      </w:r>
      <w:r w:rsidR="004C770A" w:rsidRPr="00307804">
        <w:rPr>
          <w:rFonts w:ascii="Times New Roman" w:hAnsi="Times New Roman" w:cs="Times New Roman"/>
          <w:sz w:val="24"/>
          <w:szCs w:val="24"/>
        </w:rPr>
        <w:t xml:space="preserve">Предмета охраны, границ территории и требований к градостроительным регламентам в границах </w:t>
      </w:r>
      <w:r w:rsidR="004C770A" w:rsidRPr="00307804">
        <w:rPr>
          <w:rFonts w:ascii="Times New Roman" w:hAnsi="Times New Roman" w:cs="Times New Roman"/>
          <w:sz w:val="24"/>
          <w:szCs w:val="24"/>
        </w:rPr>
        <w:lastRenderedPageBreak/>
        <w:t xml:space="preserve">территории исторического поселения город Вытегра» </w:t>
      </w:r>
      <w:r w:rsidRPr="00307804">
        <w:rPr>
          <w:rFonts w:ascii="Times New Roman" w:hAnsi="Times New Roman" w:cs="Times New Roman"/>
          <w:sz w:val="24"/>
          <w:szCs w:val="24"/>
        </w:rPr>
        <w:t xml:space="preserve">и доработки и утверждения </w:t>
      </w:r>
      <w:r w:rsidR="004C770A" w:rsidRPr="00307804">
        <w:rPr>
          <w:rFonts w:ascii="Times New Roman" w:hAnsi="Times New Roman" w:cs="Times New Roman"/>
          <w:sz w:val="24"/>
          <w:szCs w:val="24"/>
        </w:rPr>
        <w:t>Проекта зон охраны объектов культурного наследия, расположенных на территории города (далее</w:t>
      </w:r>
      <w:r w:rsidR="004C770A" w:rsidRPr="004C770A">
        <w:rPr>
          <w:rFonts w:ascii="Times New Roman" w:hAnsi="Times New Roman" w:cs="Times New Roman"/>
          <w:color w:val="00B050"/>
          <w:sz w:val="24"/>
          <w:szCs w:val="24"/>
        </w:rPr>
        <w:t xml:space="preserve"> </w:t>
      </w:r>
      <w:r w:rsidR="004C770A" w:rsidRPr="00307804">
        <w:rPr>
          <w:rFonts w:ascii="Times New Roman" w:hAnsi="Times New Roman" w:cs="Times New Roman"/>
          <w:sz w:val="24"/>
          <w:szCs w:val="24"/>
        </w:rPr>
        <w:t xml:space="preserve">– </w:t>
      </w:r>
      <w:r w:rsidRPr="00307804">
        <w:rPr>
          <w:rFonts w:ascii="Times New Roman" w:hAnsi="Times New Roman" w:cs="Times New Roman"/>
          <w:sz w:val="24"/>
          <w:szCs w:val="24"/>
        </w:rPr>
        <w:t>ПЗО</w:t>
      </w:r>
      <w:r w:rsidR="004C770A" w:rsidRPr="00307804">
        <w:rPr>
          <w:rFonts w:ascii="Times New Roman" w:hAnsi="Times New Roman" w:cs="Times New Roman"/>
          <w:sz w:val="24"/>
          <w:szCs w:val="24"/>
        </w:rPr>
        <w:t>)</w:t>
      </w:r>
      <w:r w:rsidRPr="00307804">
        <w:rPr>
          <w:rFonts w:ascii="Times New Roman" w:hAnsi="Times New Roman" w:cs="Times New Roman"/>
          <w:sz w:val="24"/>
          <w:szCs w:val="24"/>
        </w:rPr>
        <w:t>,</w:t>
      </w:r>
      <w:r>
        <w:rPr>
          <w:rFonts w:ascii="Times New Roman" w:hAnsi="Times New Roman" w:cs="Times New Roman"/>
          <w:sz w:val="24"/>
          <w:szCs w:val="24"/>
        </w:rPr>
        <w:t xml:space="preserve"> территория полностью находится в границах исторического поселения</w:t>
      </w:r>
      <w:r w:rsidR="00C80C13">
        <w:rPr>
          <w:rFonts w:ascii="Times New Roman" w:hAnsi="Times New Roman" w:cs="Times New Roman"/>
          <w:sz w:val="24"/>
          <w:szCs w:val="24"/>
        </w:rPr>
        <w:t xml:space="preserve">, </w:t>
      </w:r>
      <w:r w:rsidR="00C80C13" w:rsidRPr="00307804">
        <w:rPr>
          <w:rFonts w:ascii="Times New Roman" w:hAnsi="Times New Roman" w:cs="Times New Roman"/>
          <w:sz w:val="24"/>
          <w:szCs w:val="24"/>
        </w:rPr>
        <w:t xml:space="preserve">совпадающей в настоящее время с границами муниципального образования, </w:t>
      </w:r>
      <w:r w:rsidRPr="00307804">
        <w:rPr>
          <w:rFonts w:ascii="Times New Roman" w:hAnsi="Times New Roman" w:cs="Times New Roman"/>
          <w:sz w:val="24"/>
          <w:szCs w:val="24"/>
        </w:rPr>
        <w:t xml:space="preserve"> и, значительной частью</w:t>
      </w:r>
      <w:r w:rsidR="00C80C13" w:rsidRPr="00307804">
        <w:rPr>
          <w:rFonts w:ascii="Times New Roman" w:hAnsi="Times New Roman" w:cs="Times New Roman"/>
          <w:sz w:val="24"/>
          <w:szCs w:val="24"/>
        </w:rPr>
        <w:t>,</w:t>
      </w:r>
      <w:r w:rsidRPr="00307804">
        <w:rPr>
          <w:rFonts w:ascii="Times New Roman" w:hAnsi="Times New Roman" w:cs="Times New Roman"/>
          <w:sz w:val="24"/>
          <w:szCs w:val="24"/>
        </w:rPr>
        <w:t xml:space="preserve"> в </w:t>
      </w:r>
      <w:r w:rsidR="00C80C13" w:rsidRPr="00307804">
        <w:rPr>
          <w:rFonts w:ascii="Times New Roman" w:hAnsi="Times New Roman" w:cs="Times New Roman"/>
          <w:sz w:val="24"/>
          <w:szCs w:val="24"/>
        </w:rPr>
        <w:t>границах</w:t>
      </w:r>
      <w:proofErr w:type="gramEnd"/>
      <w:r w:rsidR="00C80C13" w:rsidRPr="00307804">
        <w:rPr>
          <w:rFonts w:ascii="Times New Roman" w:hAnsi="Times New Roman" w:cs="Times New Roman"/>
          <w:sz w:val="24"/>
          <w:szCs w:val="24"/>
        </w:rPr>
        <w:t xml:space="preserve"> о</w:t>
      </w:r>
      <w:r w:rsidRPr="00307804">
        <w:rPr>
          <w:rFonts w:ascii="Times New Roman" w:hAnsi="Times New Roman" w:cs="Times New Roman"/>
          <w:sz w:val="24"/>
          <w:szCs w:val="24"/>
        </w:rPr>
        <w:t>бъединенной защитной зон</w:t>
      </w:r>
      <w:r w:rsidR="00C80C13" w:rsidRPr="00307804">
        <w:rPr>
          <w:rFonts w:ascii="Times New Roman" w:hAnsi="Times New Roman" w:cs="Times New Roman"/>
          <w:sz w:val="24"/>
          <w:szCs w:val="24"/>
        </w:rPr>
        <w:t>ы</w:t>
      </w:r>
      <w:r w:rsidRPr="00307804">
        <w:rPr>
          <w:rFonts w:ascii="Times New Roman" w:hAnsi="Times New Roman" w:cs="Times New Roman"/>
          <w:sz w:val="24"/>
          <w:szCs w:val="24"/>
        </w:rPr>
        <w:t xml:space="preserve"> объектов культурного наследия, определенной приказом Комитета по охране объектов культурного наследия</w:t>
      </w:r>
      <w:r w:rsidRPr="007215C9">
        <w:rPr>
          <w:rFonts w:ascii="Times New Roman" w:hAnsi="Times New Roman" w:cs="Times New Roman"/>
          <w:sz w:val="24"/>
          <w:szCs w:val="24"/>
        </w:rPr>
        <w:t xml:space="preserve"> Вологодской области от 06.12.</w:t>
      </w:r>
      <w:r w:rsidR="002E775D">
        <w:rPr>
          <w:rFonts w:ascii="Times New Roman" w:hAnsi="Times New Roman" w:cs="Times New Roman"/>
          <w:sz w:val="24"/>
          <w:szCs w:val="24"/>
        </w:rPr>
        <w:t>2019 г</w:t>
      </w:r>
      <w:r w:rsidRPr="007215C9">
        <w:rPr>
          <w:rFonts w:ascii="Times New Roman" w:hAnsi="Times New Roman" w:cs="Times New Roman"/>
          <w:sz w:val="24"/>
          <w:szCs w:val="24"/>
        </w:rPr>
        <w:t>.</w:t>
      </w:r>
      <w:r w:rsidR="002E775D">
        <w:rPr>
          <w:rFonts w:ascii="Times New Roman" w:hAnsi="Times New Roman" w:cs="Times New Roman"/>
          <w:sz w:val="24"/>
          <w:szCs w:val="24"/>
        </w:rPr>
        <w:t xml:space="preserve"> </w:t>
      </w:r>
      <w:r w:rsidR="00C80C13" w:rsidRPr="007215C9">
        <w:rPr>
          <w:rFonts w:ascii="Times New Roman" w:hAnsi="Times New Roman" w:cs="Times New Roman"/>
          <w:sz w:val="24"/>
          <w:szCs w:val="24"/>
        </w:rPr>
        <w:t>№ 8-0/01-07</w:t>
      </w:r>
      <w:r w:rsidR="00C80C13">
        <w:rPr>
          <w:rFonts w:ascii="Times New Roman" w:hAnsi="Times New Roman" w:cs="Times New Roman"/>
          <w:sz w:val="24"/>
          <w:szCs w:val="24"/>
        </w:rPr>
        <w:t>.</w:t>
      </w:r>
      <w:r w:rsidR="00C80C13" w:rsidRPr="007215C9">
        <w:rPr>
          <w:rFonts w:ascii="Times New Roman" w:hAnsi="Times New Roman" w:cs="Times New Roman"/>
          <w:sz w:val="24"/>
          <w:szCs w:val="24"/>
        </w:rPr>
        <w:t xml:space="preserve"> </w:t>
      </w:r>
      <w:r w:rsidR="002E775D">
        <w:rPr>
          <w:rFonts w:ascii="Times New Roman" w:hAnsi="Times New Roman" w:cs="Times New Roman"/>
          <w:sz w:val="24"/>
          <w:szCs w:val="24"/>
        </w:rPr>
        <w:t xml:space="preserve">Границы </w:t>
      </w:r>
      <w:r w:rsidR="00C80C13">
        <w:rPr>
          <w:rFonts w:ascii="Times New Roman" w:hAnsi="Times New Roman" w:cs="Times New Roman"/>
          <w:sz w:val="24"/>
          <w:szCs w:val="24"/>
        </w:rPr>
        <w:t>о</w:t>
      </w:r>
      <w:r w:rsidR="002E775D">
        <w:rPr>
          <w:rFonts w:ascii="Times New Roman" w:hAnsi="Times New Roman" w:cs="Times New Roman"/>
          <w:sz w:val="24"/>
          <w:szCs w:val="24"/>
        </w:rPr>
        <w:t xml:space="preserve">бъединенной защитной зоны </w:t>
      </w:r>
      <w:r w:rsidR="00C80C13">
        <w:rPr>
          <w:rFonts w:ascii="Times New Roman" w:hAnsi="Times New Roman" w:cs="Times New Roman"/>
          <w:sz w:val="24"/>
          <w:szCs w:val="24"/>
        </w:rPr>
        <w:t>прекратят свое действие сразу после доработки и</w:t>
      </w:r>
      <w:r w:rsidR="002E775D">
        <w:rPr>
          <w:rFonts w:ascii="Times New Roman" w:hAnsi="Times New Roman" w:cs="Times New Roman"/>
          <w:sz w:val="24"/>
          <w:szCs w:val="24"/>
        </w:rPr>
        <w:t xml:space="preserve"> утверждения</w:t>
      </w:r>
      <w:r w:rsidR="00C80C13">
        <w:rPr>
          <w:rFonts w:ascii="Times New Roman" w:hAnsi="Times New Roman" w:cs="Times New Roman"/>
          <w:sz w:val="24"/>
          <w:szCs w:val="24"/>
        </w:rPr>
        <w:t xml:space="preserve"> ПЗО</w:t>
      </w:r>
      <w:r w:rsidR="00C80C13" w:rsidRPr="007215C9">
        <w:rPr>
          <w:rFonts w:ascii="Times New Roman" w:hAnsi="Times New Roman" w:cs="Times New Roman"/>
          <w:sz w:val="24"/>
          <w:szCs w:val="24"/>
        </w:rPr>
        <w:t xml:space="preserve"> </w:t>
      </w:r>
      <w:r w:rsidR="002E775D">
        <w:rPr>
          <w:rFonts w:ascii="Times New Roman" w:hAnsi="Times New Roman" w:cs="Times New Roman"/>
          <w:sz w:val="24"/>
          <w:szCs w:val="24"/>
        </w:rPr>
        <w:t xml:space="preserve"> </w:t>
      </w:r>
      <w:r w:rsidR="002E775D" w:rsidRPr="00307804">
        <w:rPr>
          <w:rFonts w:ascii="Times New Roman" w:hAnsi="Times New Roman" w:cs="Times New Roman"/>
          <w:sz w:val="24"/>
          <w:szCs w:val="24"/>
        </w:rPr>
        <w:t xml:space="preserve">в </w:t>
      </w:r>
      <w:r w:rsidR="00B368F3" w:rsidRPr="00307804">
        <w:rPr>
          <w:rFonts w:ascii="Times New Roman" w:hAnsi="Times New Roman" w:cs="Times New Roman"/>
          <w:sz w:val="24"/>
          <w:szCs w:val="24"/>
        </w:rPr>
        <w:t>2021</w:t>
      </w:r>
      <w:r w:rsidR="00307804">
        <w:rPr>
          <w:rFonts w:ascii="Times New Roman" w:hAnsi="Times New Roman" w:cs="Times New Roman"/>
          <w:sz w:val="24"/>
          <w:szCs w:val="24"/>
        </w:rPr>
        <w:t>-2022</w:t>
      </w:r>
      <w:r w:rsidR="00B368F3">
        <w:rPr>
          <w:rFonts w:ascii="Times New Roman" w:hAnsi="Times New Roman" w:cs="Times New Roman"/>
          <w:sz w:val="24"/>
          <w:szCs w:val="24"/>
        </w:rPr>
        <w:t xml:space="preserve"> </w:t>
      </w:r>
      <w:r w:rsidR="00307804">
        <w:rPr>
          <w:rFonts w:ascii="Times New Roman" w:hAnsi="Times New Roman" w:cs="Times New Roman"/>
          <w:sz w:val="24"/>
          <w:szCs w:val="24"/>
        </w:rPr>
        <w:t>годах</w:t>
      </w:r>
      <w:r w:rsidR="002E775D">
        <w:rPr>
          <w:rFonts w:ascii="Times New Roman" w:hAnsi="Times New Roman" w:cs="Times New Roman"/>
          <w:sz w:val="24"/>
          <w:szCs w:val="24"/>
        </w:rPr>
        <w:t>;</w:t>
      </w:r>
    </w:p>
    <w:p w:rsidR="006F34BC" w:rsidRPr="00307804" w:rsidRDefault="008A1C5E" w:rsidP="008E3615">
      <w:pPr>
        <w:pStyle w:val="a3"/>
        <w:numPr>
          <w:ilvl w:val="0"/>
          <w:numId w:val="1"/>
        </w:numPr>
        <w:spacing w:line="360" w:lineRule="auto"/>
        <w:ind w:left="0" w:firstLine="360"/>
        <w:jc w:val="both"/>
        <w:rPr>
          <w:rFonts w:ascii="Times New Roman" w:hAnsi="Times New Roman" w:cs="Times New Roman"/>
          <w:sz w:val="24"/>
          <w:szCs w:val="24"/>
        </w:rPr>
      </w:pPr>
      <w:proofErr w:type="gramStart"/>
      <w:r w:rsidRPr="00307804">
        <w:rPr>
          <w:rFonts w:ascii="Times New Roman" w:hAnsi="Times New Roman" w:cs="Times New Roman"/>
          <w:sz w:val="24"/>
          <w:szCs w:val="24"/>
        </w:rPr>
        <w:t xml:space="preserve">На основании проведенных историко-архивных исследований и рабочих материалов </w:t>
      </w:r>
      <w:r w:rsidR="00251790" w:rsidRPr="00307804">
        <w:rPr>
          <w:rFonts w:ascii="Times New Roman" w:hAnsi="Times New Roman" w:cs="Times New Roman"/>
          <w:sz w:val="24"/>
          <w:szCs w:val="24"/>
        </w:rPr>
        <w:t xml:space="preserve">проекта </w:t>
      </w:r>
      <w:r w:rsidRPr="00307804">
        <w:rPr>
          <w:rFonts w:ascii="Times New Roman" w:hAnsi="Times New Roman" w:cs="Times New Roman"/>
          <w:sz w:val="24"/>
          <w:szCs w:val="24"/>
        </w:rPr>
        <w:t>ПЗО</w:t>
      </w:r>
      <w:r w:rsidR="0006440D" w:rsidRPr="00307804">
        <w:rPr>
          <w:rFonts w:ascii="Times New Roman" w:hAnsi="Times New Roman" w:cs="Times New Roman"/>
          <w:sz w:val="24"/>
          <w:szCs w:val="24"/>
        </w:rPr>
        <w:t xml:space="preserve"> приказом Комитета по охране объектов культурного насле</w:t>
      </w:r>
      <w:r w:rsidR="004D7BFB" w:rsidRPr="00307804">
        <w:rPr>
          <w:rFonts w:ascii="Times New Roman" w:hAnsi="Times New Roman" w:cs="Times New Roman"/>
          <w:sz w:val="24"/>
          <w:szCs w:val="24"/>
        </w:rPr>
        <w:t xml:space="preserve">дия Вологодской области </w:t>
      </w:r>
      <w:r w:rsidR="0006440D" w:rsidRPr="00307804">
        <w:rPr>
          <w:rFonts w:ascii="Times New Roman" w:hAnsi="Times New Roman" w:cs="Times New Roman"/>
          <w:sz w:val="24"/>
          <w:szCs w:val="24"/>
        </w:rPr>
        <w:t xml:space="preserve">от 14.01.2021 г. </w:t>
      </w:r>
      <w:r w:rsidR="00251790" w:rsidRPr="00307804">
        <w:rPr>
          <w:rFonts w:ascii="Times New Roman" w:hAnsi="Times New Roman" w:cs="Times New Roman"/>
          <w:sz w:val="24"/>
          <w:szCs w:val="24"/>
        </w:rPr>
        <w:t xml:space="preserve">№ 1-0/01-07 </w:t>
      </w:r>
      <w:r w:rsidR="00522A1C" w:rsidRPr="00307804">
        <w:rPr>
          <w:rFonts w:ascii="Times New Roman" w:hAnsi="Times New Roman" w:cs="Times New Roman"/>
          <w:sz w:val="24"/>
          <w:szCs w:val="24"/>
        </w:rPr>
        <w:t>утверждены границы территории объектов культурного наследия федерального значения «Сооружения Мариинской водной системы, 1810 г.: шлюз №1, участок канала» и «Обелиск в память сооружения канала Мариинской водной системы»</w:t>
      </w:r>
      <w:r w:rsidR="00251790" w:rsidRPr="00307804">
        <w:rPr>
          <w:rFonts w:ascii="Times New Roman" w:hAnsi="Times New Roman" w:cs="Times New Roman"/>
          <w:sz w:val="24"/>
          <w:szCs w:val="24"/>
        </w:rPr>
        <w:t>.</w:t>
      </w:r>
      <w:proofErr w:type="gramEnd"/>
      <w:r w:rsidR="00522A1C" w:rsidRPr="00307804">
        <w:rPr>
          <w:rFonts w:ascii="Times New Roman" w:hAnsi="Times New Roman" w:cs="Times New Roman"/>
          <w:sz w:val="24"/>
          <w:szCs w:val="24"/>
        </w:rPr>
        <w:t xml:space="preserve"> </w:t>
      </w:r>
      <w:r w:rsidR="00251790" w:rsidRPr="00307804">
        <w:rPr>
          <w:rFonts w:ascii="Times New Roman" w:hAnsi="Times New Roman" w:cs="Times New Roman"/>
          <w:sz w:val="24"/>
          <w:szCs w:val="24"/>
        </w:rPr>
        <w:t xml:space="preserve">В </w:t>
      </w:r>
      <w:proofErr w:type="gramStart"/>
      <w:r w:rsidR="00251790" w:rsidRPr="00307804">
        <w:rPr>
          <w:rFonts w:ascii="Times New Roman" w:hAnsi="Times New Roman" w:cs="Times New Roman"/>
          <w:sz w:val="24"/>
          <w:szCs w:val="24"/>
        </w:rPr>
        <w:t>границах</w:t>
      </w:r>
      <w:proofErr w:type="gramEnd"/>
      <w:r w:rsidR="00251790" w:rsidRPr="00307804">
        <w:rPr>
          <w:rFonts w:ascii="Times New Roman" w:hAnsi="Times New Roman" w:cs="Times New Roman"/>
          <w:sz w:val="24"/>
          <w:szCs w:val="24"/>
        </w:rPr>
        <w:t xml:space="preserve"> указанных территорий располагается северная - северо-западная часть земельного участка, выделенного под проектирование музейного объекта</w:t>
      </w:r>
      <w:r w:rsidR="009D7EC7" w:rsidRPr="00307804">
        <w:rPr>
          <w:rFonts w:ascii="Times New Roman" w:hAnsi="Times New Roman" w:cs="Times New Roman"/>
          <w:sz w:val="24"/>
          <w:szCs w:val="24"/>
        </w:rPr>
        <w:t xml:space="preserve">. </w:t>
      </w:r>
      <w:r w:rsidR="001D36FC" w:rsidRPr="00307804">
        <w:rPr>
          <w:rFonts w:ascii="Times New Roman" w:hAnsi="Times New Roman" w:cs="Times New Roman"/>
          <w:sz w:val="24"/>
          <w:szCs w:val="24"/>
        </w:rPr>
        <w:t>При доработке проекта ПЗО с проведением повторной историко-культурной экспертизы границы объектов культурного наследия смогут быть откорректированы</w:t>
      </w:r>
      <w:r w:rsidR="009D7EC7" w:rsidRPr="00307804">
        <w:rPr>
          <w:rFonts w:ascii="Times New Roman" w:hAnsi="Times New Roman" w:cs="Times New Roman"/>
          <w:sz w:val="24"/>
          <w:szCs w:val="24"/>
        </w:rPr>
        <w:t>;</w:t>
      </w:r>
    </w:p>
    <w:p w:rsidR="00294BAC" w:rsidRPr="00307804" w:rsidRDefault="00294BAC" w:rsidP="008E3615">
      <w:pPr>
        <w:pStyle w:val="a3"/>
        <w:numPr>
          <w:ilvl w:val="0"/>
          <w:numId w:val="1"/>
        </w:numPr>
        <w:spacing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Техническая зона от ЛЭП, пересекающая площадку проектирования с северо-запада к ТП-</w:t>
      </w:r>
      <w:r>
        <w:rPr>
          <w:rFonts w:ascii="Times New Roman" w:hAnsi="Times New Roman" w:cs="Times New Roman"/>
          <w:sz w:val="24"/>
          <w:szCs w:val="24"/>
          <w:lang w:val="en-US"/>
        </w:rPr>
        <w:t>I</w:t>
      </w:r>
      <w:r w:rsidRPr="00294BAC">
        <w:rPr>
          <w:rFonts w:ascii="Times New Roman" w:hAnsi="Times New Roman" w:cs="Times New Roman"/>
          <w:sz w:val="24"/>
          <w:szCs w:val="24"/>
        </w:rPr>
        <w:t>-0</w:t>
      </w:r>
      <w:r w:rsidRPr="005C2082">
        <w:rPr>
          <w:rFonts w:ascii="Times New Roman" w:hAnsi="Times New Roman" w:cs="Times New Roman"/>
          <w:sz w:val="24"/>
          <w:szCs w:val="24"/>
        </w:rPr>
        <w:t>5</w:t>
      </w:r>
      <w:r w:rsidR="005C208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C2082">
        <w:rPr>
          <w:rFonts w:ascii="Times New Roman" w:hAnsi="Times New Roman" w:cs="Times New Roman"/>
          <w:sz w:val="24"/>
          <w:szCs w:val="24"/>
        </w:rPr>
        <w:t xml:space="preserve">В проектном конкурсном </w:t>
      </w:r>
      <w:proofErr w:type="gramStart"/>
      <w:r w:rsidR="005C2082">
        <w:rPr>
          <w:rFonts w:ascii="Times New Roman" w:hAnsi="Times New Roman" w:cs="Times New Roman"/>
          <w:sz w:val="24"/>
          <w:szCs w:val="24"/>
        </w:rPr>
        <w:t>решении</w:t>
      </w:r>
      <w:proofErr w:type="gramEnd"/>
      <w:r w:rsidR="005C2082">
        <w:rPr>
          <w:rFonts w:ascii="Times New Roman" w:hAnsi="Times New Roman" w:cs="Times New Roman"/>
          <w:sz w:val="24"/>
          <w:szCs w:val="24"/>
        </w:rPr>
        <w:t xml:space="preserve"> необходимо дать предложение по ее выносу, перекладке или замене на кабель</w:t>
      </w:r>
      <w:r w:rsidR="00AB7451">
        <w:rPr>
          <w:rFonts w:ascii="Times New Roman" w:hAnsi="Times New Roman" w:cs="Times New Roman"/>
          <w:sz w:val="24"/>
          <w:szCs w:val="24"/>
        </w:rPr>
        <w:t xml:space="preserve">. </w:t>
      </w:r>
      <w:r w:rsidR="00AB7451" w:rsidRPr="00307804">
        <w:rPr>
          <w:rFonts w:ascii="Times New Roman" w:hAnsi="Times New Roman" w:cs="Times New Roman"/>
          <w:sz w:val="24"/>
          <w:szCs w:val="24"/>
        </w:rPr>
        <w:t>Предпочтительным в данном случае будет являться вынос на иную территорию либо подземное размещение</w:t>
      </w:r>
      <w:r w:rsidR="005C2082" w:rsidRPr="00307804">
        <w:rPr>
          <w:rFonts w:ascii="Times New Roman" w:hAnsi="Times New Roman" w:cs="Times New Roman"/>
          <w:sz w:val="24"/>
          <w:szCs w:val="24"/>
        </w:rPr>
        <w:t>;</w:t>
      </w:r>
    </w:p>
    <w:p w:rsidR="009D7EC7" w:rsidRDefault="009D7EC7" w:rsidP="008E3615">
      <w:pPr>
        <w:pStyle w:val="a3"/>
        <w:numPr>
          <w:ilvl w:val="0"/>
          <w:numId w:val="1"/>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СЗЗ от очистных сооружений и котельной н</w:t>
      </w:r>
      <w:r w:rsidR="00335CC7">
        <w:rPr>
          <w:rFonts w:ascii="Times New Roman" w:hAnsi="Times New Roman" w:cs="Times New Roman"/>
          <w:sz w:val="24"/>
          <w:szCs w:val="24"/>
        </w:rPr>
        <w:t>осят более длительный временной</w:t>
      </w:r>
      <w:r>
        <w:rPr>
          <w:rFonts w:ascii="Times New Roman" w:hAnsi="Times New Roman" w:cs="Times New Roman"/>
          <w:sz w:val="24"/>
          <w:szCs w:val="24"/>
        </w:rPr>
        <w:t xml:space="preserve"> характер</w:t>
      </w:r>
      <w:r w:rsidR="003228E9">
        <w:rPr>
          <w:rFonts w:ascii="Times New Roman" w:hAnsi="Times New Roman" w:cs="Times New Roman"/>
          <w:sz w:val="24"/>
          <w:szCs w:val="24"/>
        </w:rPr>
        <w:t>, но, согласно действующему в настоящее вре</w:t>
      </w:r>
      <w:r w:rsidR="00335CC7">
        <w:rPr>
          <w:rFonts w:ascii="Times New Roman" w:hAnsi="Times New Roman" w:cs="Times New Roman"/>
          <w:sz w:val="24"/>
          <w:szCs w:val="24"/>
        </w:rPr>
        <w:t xml:space="preserve">мя генеральному плану </w:t>
      </w:r>
      <w:proofErr w:type="gramStart"/>
      <w:r w:rsidR="00335CC7">
        <w:rPr>
          <w:rFonts w:ascii="Times New Roman" w:hAnsi="Times New Roman" w:cs="Times New Roman"/>
          <w:sz w:val="24"/>
          <w:szCs w:val="24"/>
        </w:rPr>
        <w:t>г</w:t>
      </w:r>
      <w:proofErr w:type="gramEnd"/>
      <w:r w:rsidR="00335CC7">
        <w:rPr>
          <w:rFonts w:ascii="Times New Roman" w:hAnsi="Times New Roman" w:cs="Times New Roman"/>
          <w:sz w:val="24"/>
          <w:szCs w:val="24"/>
        </w:rPr>
        <w:t>. Вытегры</w:t>
      </w:r>
      <w:r w:rsidR="003228E9">
        <w:rPr>
          <w:rFonts w:ascii="Times New Roman" w:hAnsi="Times New Roman" w:cs="Times New Roman"/>
          <w:sz w:val="24"/>
          <w:szCs w:val="24"/>
        </w:rPr>
        <w:t>, подлежат выносу на расчетный срок;</w:t>
      </w:r>
    </w:p>
    <w:p w:rsidR="003228E9" w:rsidRDefault="000C58EB" w:rsidP="00DC0F66">
      <w:pPr>
        <w:pStyle w:val="a3"/>
        <w:numPr>
          <w:ilvl w:val="0"/>
          <w:numId w:val="1"/>
        </w:numPr>
        <w:spacing w:after="0" w:line="360" w:lineRule="auto"/>
        <w:ind w:left="0" w:firstLine="357"/>
        <w:jc w:val="both"/>
        <w:rPr>
          <w:rFonts w:ascii="Times New Roman" w:hAnsi="Times New Roman" w:cs="Times New Roman"/>
          <w:sz w:val="24"/>
          <w:szCs w:val="24"/>
        </w:rPr>
      </w:pPr>
      <w:r>
        <w:rPr>
          <w:rFonts w:ascii="Times New Roman" w:hAnsi="Times New Roman" w:cs="Times New Roman"/>
          <w:sz w:val="24"/>
          <w:szCs w:val="24"/>
        </w:rPr>
        <w:t>При разработке конкурс</w:t>
      </w:r>
      <w:r w:rsidR="003228E9">
        <w:rPr>
          <w:rFonts w:ascii="Times New Roman" w:hAnsi="Times New Roman" w:cs="Times New Roman"/>
          <w:sz w:val="24"/>
          <w:szCs w:val="24"/>
        </w:rPr>
        <w:t>ного предложения необходимо учитывать требования к</w:t>
      </w:r>
      <w:r w:rsidR="007B072F">
        <w:rPr>
          <w:rFonts w:ascii="Times New Roman" w:hAnsi="Times New Roman" w:cs="Times New Roman"/>
          <w:sz w:val="24"/>
          <w:szCs w:val="24"/>
        </w:rPr>
        <w:t xml:space="preserve"> соблюдению нормативных разрывов</w:t>
      </w:r>
      <w:r w:rsidR="003228E9">
        <w:rPr>
          <w:rFonts w:ascii="Times New Roman" w:hAnsi="Times New Roman" w:cs="Times New Roman"/>
          <w:sz w:val="24"/>
          <w:szCs w:val="24"/>
        </w:rPr>
        <w:t xml:space="preserve"> от здания ДДУ и его территории, примыкающей к площадке</w:t>
      </w:r>
      <w:r>
        <w:rPr>
          <w:rFonts w:ascii="Times New Roman" w:hAnsi="Times New Roman" w:cs="Times New Roman"/>
          <w:sz w:val="24"/>
          <w:szCs w:val="24"/>
        </w:rPr>
        <w:t>,</w:t>
      </w:r>
      <w:r w:rsidRPr="000C58EB">
        <w:rPr>
          <w:rFonts w:ascii="Times New Roman" w:hAnsi="Times New Roman" w:cs="Times New Roman"/>
          <w:sz w:val="24"/>
          <w:szCs w:val="24"/>
        </w:rPr>
        <w:t xml:space="preserve"> </w:t>
      </w:r>
      <w:r>
        <w:rPr>
          <w:rFonts w:ascii="Times New Roman" w:hAnsi="Times New Roman" w:cs="Times New Roman"/>
          <w:sz w:val="24"/>
          <w:szCs w:val="24"/>
        </w:rPr>
        <w:t>определенной для конкурсной проработки</w:t>
      </w:r>
      <w:r w:rsidR="003228E9">
        <w:rPr>
          <w:rFonts w:ascii="Times New Roman" w:hAnsi="Times New Roman" w:cs="Times New Roman"/>
          <w:sz w:val="24"/>
          <w:szCs w:val="24"/>
        </w:rPr>
        <w:t>.</w:t>
      </w:r>
    </w:p>
    <w:p w:rsidR="005B0653" w:rsidRDefault="00B368F3" w:rsidP="00DC0F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72F">
        <w:rPr>
          <w:rFonts w:ascii="Times New Roman" w:hAnsi="Times New Roman" w:cs="Times New Roman"/>
          <w:sz w:val="24"/>
          <w:szCs w:val="24"/>
        </w:rPr>
        <w:t>Кроме того, на сегодняшний день разработана и получила положительное заключение проектная документация, по которой начато освоение примыкающих</w:t>
      </w:r>
      <w:r w:rsidR="000B0225">
        <w:rPr>
          <w:rFonts w:ascii="Times New Roman" w:hAnsi="Times New Roman" w:cs="Times New Roman"/>
          <w:sz w:val="24"/>
          <w:szCs w:val="24"/>
        </w:rPr>
        <w:t xml:space="preserve"> с севера, северо-запада, запада, юго-запада и юга</w:t>
      </w:r>
      <w:r w:rsidR="007B072F">
        <w:rPr>
          <w:rFonts w:ascii="Times New Roman" w:hAnsi="Times New Roman" w:cs="Times New Roman"/>
          <w:sz w:val="24"/>
          <w:szCs w:val="24"/>
        </w:rPr>
        <w:t xml:space="preserve"> к площадке проектирования смежных земельных участков</w:t>
      </w:r>
      <w:r w:rsidR="000B0225">
        <w:rPr>
          <w:rFonts w:ascii="Times New Roman" w:hAnsi="Times New Roman" w:cs="Times New Roman"/>
          <w:sz w:val="24"/>
          <w:szCs w:val="24"/>
        </w:rPr>
        <w:t xml:space="preserve">. В настоящее время фактически завершено строительство пешеходного мостового перехода (пролетные </w:t>
      </w:r>
      <w:r w:rsidR="005B0653">
        <w:rPr>
          <w:rFonts w:ascii="Times New Roman" w:hAnsi="Times New Roman" w:cs="Times New Roman"/>
          <w:sz w:val="24"/>
          <w:szCs w:val="24"/>
        </w:rPr>
        <w:t>строения между устоев) с</w:t>
      </w:r>
      <w:r w:rsidR="000B0225">
        <w:rPr>
          <w:rFonts w:ascii="Times New Roman" w:hAnsi="Times New Roman" w:cs="Times New Roman"/>
          <w:sz w:val="24"/>
          <w:szCs w:val="24"/>
        </w:rPr>
        <w:t xml:space="preserve"> крытой видовой площадкой для туристов</w:t>
      </w:r>
      <w:r w:rsidR="005B0653">
        <w:rPr>
          <w:rFonts w:ascii="Times New Roman" w:hAnsi="Times New Roman" w:cs="Times New Roman"/>
          <w:sz w:val="24"/>
          <w:szCs w:val="24"/>
        </w:rPr>
        <w:t xml:space="preserve">, </w:t>
      </w:r>
      <w:r w:rsidR="00510435">
        <w:rPr>
          <w:rFonts w:ascii="Times New Roman" w:hAnsi="Times New Roman" w:cs="Times New Roman"/>
          <w:sz w:val="24"/>
          <w:szCs w:val="24"/>
        </w:rPr>
        <w:t xml:space="preserve">гостей города и горожан. </w:t>
      </w:r>
      <w:proofErr w:type="gramStart"/>
      <w:r w:rsidR="00510435">
        <w:rPr>
          <w:rFonts w:ascii="Times New Roman" w:hAnsi="Times New Roman" w:cs="Times New Roman"/>
          <w:sz w:val="24"/>
          <w:szCs w:val="24"/>
        </w:rPr>
        <w:t>Объявлены торги</w:t>
      </w:r>
      <w:r w:rsidR="00FA1E00">
        <w:rPr>
          <w:rFonts w:ascii="Times New Roman" w:hAnsi="Times New Roman" w:cs="Times New Roman"/>
          <w:sz w:val="24"/>
          <w:szCs w:val="24"/>
        </w:rPr>
        <w:t xml:space="preserve"> на строительные работы</w:t>
      </w:r>
      <w:r w:rsidR="00510435">
        <w:rPr>
          <w:rFonts w:ascii="Times New Roman" w:hAnsi="Times New Roman" w:cs="Times New Roman"/>
          <w:sz w:val="24"/>
          <w:szCs w:val="24"/>
        </w:rPr>
        <w:t xml:space="preserve"> по второму этапу проекта «Строительство набережной</w:t>
      </w:r>
      <w:r w:rsidR="005B0653">
        <w:rPr>
          <w:sz w:val="24"/>
          <w:szCs w:val="24"/>
        </w:rPr>
        <w:t xml:space="preserve"> </w:t>
      </w:r>
      <w:r w:rsidR="005B0653" w:rsidRPr="005B0653">
        <w:rPr>
          <w:rFonts w:ascii="Times New Roman" w:hAnsi="Times New Roman" w:cs="Times New Roman"/>
          <w:sz w:val="24"/>
          <w:szCs w:val="24"/>
        </w:rPr>
        <w:t>р. Вытегра</w:t>
      </w:r>
      <w:r w:rsidR="005B0653">
        <w:rPr>
          <w:rFonts w:ascii="Times New Roman" w:hAnsi="Times New Roman" w:cs="Times New Roman"/>
          <w:sz w:val="24"/>
          <w:szCs w:val="24"/>
        </w:rPr>
        <w:t xml:space="preserve"> от ул. Урицкого до ул. Чехова»</w:t>
      </w:r>
      <w:r w:rsidR="000C58EB">
        <w:rPr>
          <w:rFonts w:ascii="Times New Roman" w:hAnsi="Times New Roman" w:cs="Times New Roman"/>
          <w:sz w:val="24"/>
          <w:szCs w:val="24"/>
        </w:rPr>
        <w:t xml:space="preserve"> Этапы 1,2,3</w:t>
      </w:r>
      <w:r w:rsidR="005B0653">
        <w:rPr>
          <w:rFonts w:ascii="Times New Roman" w:hAnsi="Times New Roman" w:cs="Times New Roman"/>
          <w:sz w:val="24"/>
          <w:szCs w:val="24"/>
        </w:rPr>
        <w:t xml:space="preserve">, </w:t>
      </w:r>
      <w:r w:rsidR="008E3615">
        <w:rPr>
          <w:rFonts w:ascii="Times New Roman" w:hAnsi="Times New Roman" w:cs="Times New Roman"/>
          <w:sz w:val="24"/>
          <w:szCs w:val="24"/>
        </w:rPr>
        <w:t xml:space="preserve">который </w:t>
      </w:r>
      <w:r w:rsidR="005B0653">
        <w:rPr>
          <w:rFonts w:ascii="Times New Roman" w:hAnsi="Times New Roman" w:cs="Times New Roman"/>
          <w:sz w:val="24"/>
          <w:szCs w:val="24"/>
        </w:rPr>
        <w:t>включа</w:t>
      </w:r>
      <w:r w:rsidR="008E3615">
        <w:rPr>
          <w:rFonts w:ascii="Times New Roman" w:hAnsi="Times New Roman" w:cs="Times New Roman"/>
          <w:sz w:val="24"/>
          <w:szCs w:val="24"/>
        </w:rPr>
        <w:t xml:space="preserve">ет </w:t>
      </w:r>
      <w:r w:rsidR="00F923F1">
        <w:rPr>
          <w:rFonts w:ascii="Times New Roman" w:hAnsi="Times New Roman" w:cs="Times New Roman"/>
          <w:sz w:val="24"/>
          <w:szCs w:val="24"/>
        </w:rPr>
        <w:t xml:space="preserve">строительство правобережного подхода к пролетным </w:t>
      </w:r>
      <w:r w:rsidR="00F923F1">
        <w:rPr>
          <w:rFonts w:ascii="Times New Roman" w:hAnsi="Times New Roman" w:cs="Times New Roman"/>
          <w:sz w:val="24"/>
          <w:szCs w:val="24"/>
        </w:rPr>
        <w:lastRenderedPageBreak/>
        <w:t>строениям пешеходного перехода, примыкающего с юга и юго-запада к п</w:t>
      </w:r>
      <w:r>
        <w:rPr>
          <w:rFonts w:ascii="Times New Roman" w:hAnsi="Times New Roman" w:cs="Times New Roman"/>
          <w:sz w:val="24"/>
          <w:szCs w:val="24"/>
        </w:rPr>
        <w:t>лощадке проектирования, а также</w:t>
      </w:r>
      <w:r w:rsidR="00F923F1">
        <w:rPr>
          <w:rFonts w:ascii="Times New Roman" w:hAnsi="Times New Roman" w:cs="Times New Roman"/>
          <w:sz w:val="24"/>
          <w:szCs w:val="24"/>
        </w:rPr>
        <w:t xml:space="preserve"> регулирование русла с формированием набережной воссоздаваемого обводного канала вдоль северо-западной и западной частями границы площадки</w:t>
      </w:r>
      <w:r w:rsidR="000C58EB">
        <w:rPr>
          <w:rFonts w:ascii="Times New Roman" w:hAnsi="Times New Roman" w:cs="Times New Roman"/>
          <w:sz w:val="24"/>
          <w:szCs w:val="24"/>
        </w:rPr>
        <w:t>,</w:t>
      </w:r>
      <w:r w:rsidR="003D42D6" w:rsidRPr="003D42D6">
        <w:rPr>
          <w:rFonts w:ascii="Times New Roman" w:hAnsi="Times New Roman" w:cs="Times New Roman"/>
          <w:sz w:val="24"/>
          <w:szCs w:val="24"/>
        </w:rPr>
        <w:t xml:space="preserve"> </w:t>
      </w:r>
      <w:r w:rsidR="003D42D6">
        <w:rPr>
          <w:rFonts w:ascii="Times New Roman" w:hAnsi="Times New Roman" w:cs="Times New Roman"/>
          <w:sz w:val="24"/>
          <w:szCs w:val="24"/>
        </w:rPr>
        <w:t>определенной для конкурсной проработки</w:t>
      </w:r>
      <w:proofErr w:type="gramEnd"/>
      <w:r w:rsidR="003D42D6">
        <w:rPr>
          <w:rFonts w:ascii="Times New Roman" w:hAnsi="Times New Roman" w:cs="Times New Roman"/>
          <w:sz w:val="24"/>
          <w:szCs w:val="24"/>
        </w:rPr>
        <w:t xml:space="preserve"> но</w:t>
      </w:r>
      <w:r w:rsidR="000C58EB">
        <w:rPr>
          <w:rFonts w:ascii="Times New Roman" w:hAnsi="Times New Roman" w:cs="Times New Roman"/>
          <w:sz w:val="24"/>
          <w:szCs w:val="24"/>
        </w:rPr>
        <w:t>в</w:t>
      </w:r>
      <w:r w:rsidR="00F923F1">
        <w:rPr>
          <w:rFonts w:ascii="Times New Roman" w:hAnsi="Times New Roman" w:cs="Times New Roman"/>
          <w:sz w:val="24"/>
          <w:szCs w:val="24"/>
        </w:rPr>
        <w:t>ого музейного комплекса</w:t>
      </w:r>
      <w:r w:rsidR="00FA1E00">
        <w:rPr>
          <w:rFonts w:ascii="Times New Roman" w:hAnsi="Times New Roman" w:cs="Times New Roman"/>
          <w:sz w:val="24"/>
          <w:szCs w:val="24"/>
        </w:rPr>
        <w:t>.</w:t>
      </w:r>
      <w:r w:rsidR="008516B7">
        <w:rPr>
          <w:rFonts w:ascii="Times New Roman" w:hAnsi="Times New Roman" w:cs="Times New Roman"/>
          <w:sz w:val="24"/>
          <w:szCs w:val="24"/>
        </w:rPr>
        <w:t xml:space="preserve"> </w:t>
      </w:r>
      <w:r w:rsidR="008516B7" w:rsidRPr="00307804">
        <w:rPr>
          <w:rFonts w:ascii="Times New Roman" w:hAnsi="Times New Roman" w:cs="Times New Roman"/>
          <w:sz w:val="24"/>
          <w:szCs w:val="24"/>
        </w:rPr>
        <w:t>Один из этапов освоения</w:t>
      </w:r>
      <w:r w:rsidR="00944490" w:rsidRPr="00307804">
        <w:rPr>
          <w:rFonts w:ascii="Times New Roman" w:hAnsi="Times New Roman" w:cs="Times New Roman"/>
          <w:sz w:val="24"/>
          <w:szCs w:val="24"/>
        </w:rPr>
        <w:t xml:space="preserve"> вышеуказанного проекта имеет дополнительное ограничение в виде технической зоны канализационного коллектора, предусматриваемого для отвода очищенных ливневых </w:t>
      </w:r>
      <w:proofErr w:type="spellStart"/>
      <w:r w:rsidR="00944490" w:rsidRPr="00307804">
        <w:rPr>
          <w:rFonts w:ascii="Times New Roman" w:hAnsi="Times New Roman" w:cs="Times New Roman"/>
          <w:sz w:val="24"/>
          <w:szCs w:val="24"/>
        </w:rPr>
        <w:t>поверхностых</w:t>
      </w:r>
      <w:proofErr w:type="spellEnd"/>
      <w:r w:rsidR="00944490" w:rsidRPr="00307804">
        <w:rPr>
          <w:rFonts w:ascii="Times New Roman" w:hAnsi="Times New Roman" w:cs="Times New Roman"/>
          <w:sz w:val="24"/>
          <w:szCs w:val="24"/>
        </w:rPr>
        <w:t xml:space="preserve"> стоков из запроектированных ливневых очистных сооружений до места их сброса. </w:t>
      </w:r>
      <w:r w:rsidR="00FA1E00" w:rsidRPr="00307804">
        <w:rPr>
          <w:rFonts w:ascii="Times New Roman" w:hAnsi="Times New Roman" w:cs="Times New Roman"/>
          <w:sz w:val="24"/>
          <w:szCs w:val="24"/>
        </w:rPr>
        <w:t xml:space="preserve"> Положения</w:t>
      </w:r>
      <w:r w:rsidR="00FA1E00">
        <w:rPr>
          <w:rFonts w:ascii="Times New Roman" w:hAnsi="Times New Roman" w:cs="Times New Roman"/>
          <w:sz w:val="24"/>
          <w:szCs w:val="24"/>
        </w:rPr>
        <w:t xml:space="preserve"> разработанной и реализуемой проектной документации должны быть</w:t>
      </w:r>
      <w:r w:rsidR="00C54AB7">
        <w:rPr>
          <w:rFonts w:ascii="Times New Roman" w:hAnsi="Times New Roman" w:cs="Times New Roman"/>
          <w:sz w:val="24"/>
          <w:szCs w:val="24"/>
        </w:rPr>
        <w:t>,</w:t>
      </w:r>
      <w:r w:rsidR="00FA1E00">
        <w:rPr>
          <w:rFonts w:ascii="Times New Roman" w:hAnsi="Times New Roman" w:cs="Times New Roman"/>
          <w:sz w:val="24"/>
          <w:szCs w:val="24"/>
        </w:rPr>
        <w:t xml:space="preserve"> </w:t>
      </w:r>
      <w:r w:rsidR="00C54AB7">
        <w:rPr>
          <w:rFonts w:ascii="Times New Roman" w:hAnsi="Times New Roman" w:cs="Times New Roman"/>
          <w:sz w:val="24"/>
          <w:szCs w:val="24"/>
        </w:rPr>
        <w:t>как правило,</w:t>
      </w:r>
      <w:r w:rsidR="00FA1E00">
        <w:rPr>
          <w:rFonts w:ascii="Times New Roman" w:hAnsi="Times New Roman" w:cs="Times New Roman"/>
          <w:sz w:val="24"/>
          <w:szCs w:val="24"/>
        </w:rPr>
        <w:t xml:space="preserve"> учтены при разработке конкурсных предложений (разделы СПОЗУ указанных выше проектов будут предоставлены участникам конкурса в редактируемом формате после</w:t>
      </w:r>
      <w:r w:rsidR="00504480">
        <w:rPr>
          <w:rFonts w:ascii="Times New Roman" w:hAnsi="Times New Roman" w:cs="Times New Roman"/>
          <w:sz w:val="24"/>
          <w:szCs w:val="24"/>
        </w:rPr>
        <w:t xml:space="preserve"> прохождения ими регистрации). </w:t>
      </w:r>
      <w:r w:rsidR="00C54AB7">
        <w:rPr>
          <w:rFonts w:ascii="Times New Roman" w:hAnsi="Times New Roman" w:cs="Times New Roman"/>
          <w:sz w:val="24"/>
          <w:szCs w:val="24"/>
        </w:rPr>
        <w:t>Но д</w:t>
      </w:r>
      <w:r w:rsidR="00504480">
        <w:rPr>
          <w:rFonts w:ascii="Times New Roman" w:hAnsi="Times New Roman" w:cs="Times New Roman"/>
          <w:sz w:val="24"/>
          <w:szCs w:val="24"/>
        </w:rPr>
        <w:t>опускается, при необходимости,</w:t>
      </w:r>
      <w:r w:rsidR="00C54AB7">
        <w:rPr>
          <w:rFonts w:ascii="Times New Roman" w:hAnsi="Times New Roman" w:cs="Times New Roman"/>
          <w:sz w:val="24"/>
          <w:szCs w:val="24"/>
        </w:rPr>
        <w:t xml:space="preserve"> с целью градостроительной увязки реализуемых </w:t>
      </w:r>
      <w:r w:rsidR="00C915FE">
        <w:rPr>
          <w:rFonts w:ascii="Times New Roman" w:hAnsi="Times New Roman" w:cs="Times New Roman"/>
          <w:sz w:val="24"/>
          <w:szCs w:val="24"/>
        </w:rPr>
        <w:t>проектов</w:t>
      </w:r>
      <w:r w:rsidR="00C54AB7">
        <w:rPr>
          <w:rFonts w:ascii="Times New Roman" w:hAnsi="Times New Roman" w:cs="Times New Roman"/>
          <w:sz w:val="24"/>
          <w:szCs w:val="24"/>
        </w:rPr>
        <w:t xml:space="preserve"> с предлага</w:t>
      </w:r>
      <w:r w:rsidR="00C915FE">
        <w:rPr>
          <w:rFonts w:ascii="Times New Roman" w:hAnsi="Times New Roman" w:cs="Times New Roman"/>
          <w:sz w:val="24"/>
          <w:szCs w:val="24"/>
        </w:rPr>
        <w:t>емыми объемно-планировочными решениями по музейному комплексу,</w:t>
      </w:r>
      <w:r w:rsidR="00504480">
        <w:rPr>
          <w:rFonts w:ascii="Times New Roman" w:hAnsi="Times New Roman" w:cs="Times New Roman"/>
          <w:sz w:val="24"/>
          <w:szCs w:val="24"/>
        </w:rPr>
        <w:t xml:space="preserve"> проработка планировочных решений уч</w:t>
      </w:r>
      <w:r w:rsidR="003D42D6">
        <w:rPr>
          <w:rFonts w:ascii="Times New Roman" w:hAnsi="Times New Roman" w:cs="Times New Roman"/>
          <w:sz w:val="24"/>
          <w:szCs w:val="24"/>
        </w:rPr>
        <w:t>астков выходов из прорабатываемого конкурсантами</w:t>
      </w:r>
      <w:r w:rsidR="00504480">
        <w:rPr>
          <w:rFonts w:ascii="Times New Roman" w:hAnsi="Times New Roman" w:cs="Times New Roman"/>
          <w:sz w:val="24"/>
          <w:szCs w:val="24"/>
        </w:rPr>
        <w:t xml:space="preserve"> здания (зданий и сооружений) музейного комплекса в рамках конкурсного предложения на реализуемую набережную и </w:t>
      </w:r>
      <w:proofErr w:type="spellStart"/>
      <w:r w:rsidR="00504480">
        <w:rPr>
          <w:rFonts w:ascii="Times New Roman" w:hAnsi="Times New Roman" w:cs="Times New Roman"/>
          <w:sz w:val="24"/>
          <w:szCs w:val="24"/>
        </w:rPr>
        <w:t>предмостовое</w:t>
      </w:r>
      <w:proofErr w:type="spellEnd"/>
      <w:r w:rsidR="00504480">
        <w:rPr>
          <w:rFonts w:ascii="Times New Roman" w:hAnsi="Times New Roman" w:cs="Times New Roman"/>
          <w:sz w:val="24"/>
          <w:szCs w:val="24"/>
        </w:rPr>
        <w:t xml:space="preserve"> коммуникационное пространство</w:t>
      </w:r>
      <w:r w:rsidR="0019195B">
        <w:rPr>
          <w:rFonts w:ascii="Times New Roman" w:hAnsi="Times New Roman" w:cs="Times New Roman"/>
          <w:sz w:val="24"/>
          <w:szCs w:val="24"/>
        </w:rPr>
        <w:t xml:space="preserve"> правого подхода к мостовому пешеходному переходу.</w:t>
      </w:r>
      <w:r w:rsidR="001F445F">
        <w:rPr>
          <w:rFonts w:ascii="Times New Roman" w:hAnsi="Times New Roman" w:cs="Times New Roman"/>
          <w:sz w:val="24"/>
          <w:szCs w:val="24"/>
        </w:rPr>
        <w:t xml:space="preserve"> Территория с юго-востока и востока в настоящее время практически </w:t>
      </w:r>
      <w:proofErr w:type="gramStart"/>
      <w:r w:rsidR="001F445F">
        <w:rPr>
          <w:rFonts w:ascii="Times New Roman" w:hAnsi="Times New Roman" w:cs="Times New Roman"/>
          <w:sz w:val="24"/>
          <w:szCs w:val="24"/>
        </w:rPr>
        <w:t>застроена и отд</w:t>
      </w:r>
      <w:r w:rsidR="003D42D6">
        <w:rPr>
          <w:rFonts w:ascii="Times New Roman" w:hAnsi="Times New Roman" w:cs="Times New Roman"/>
          <w:sz w:val="24"/>
          <w:szCs w:val="24"/>
        </w:rPr>
        <w:t>елена</w:t>
      </w:r>
      <w:proofErr w:type="gramEnd"/>
      <w:r w:rsidR="003D42D6">
        <w:rPr>
          <w:rFonts w:ascii="Times New Roman" w:hAnsi="Times New Roman" w:cs="Times New Roman"/>
          <w:sz w:val="24"/>
          <w:szCs w:val="24"/>
        </w:rPr>
        <w:t xml:space="preserve"> от площадки, определенной для конкурсной проработки,</w:t>
      </w:r>
      <w:r w:rsidR="001F445F">
        <w:rPr>
          <w:rFonts w:ascii="Times New Roman" w:hAnsi="Times New Roman" w:cs="Times New Roman"/>
          <w:sz w:val="24"/>
          <w:szCs w:val="24"/>
        </w:rPr>
        <w:t xml:space="preserve"> высоким откосом и не требует дополнительной коммуникационной</w:t>
      </w:r>
      <w:r w:rsidR="003D42D6">
        <w:rPr>
          <w:rFonts w:ascii="Times New Roman" w:hAnsi="Times New Roman" w:cs="Times New Roman"/>
          <w:sz w:val="24"/>
          <w:szCs w:val="24"/>
        </w:rPr>
        <w:t xml:space="preserve"> связи с</w:t>
      </w:r>
      <w:r w:rsidR="002D062A">
        <w:rPr>
          <w:rFonts w:ascii="Times New Roman" w:hAnsi="Times New Roman" w:cs="Times New Roman"/>
          <w:sz w:val="24"/>
          <w:szCs w:val="24"/>
        </w:rPr>
        <w:t xml:space="preserve"> музейным комплексом.</w:t>
      </w:r>
    </w:p>
    <w:p w:rsidR="002D062A" w:rsidRDefault="002D062A" w:rsidP="00DC0F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Площадка, условно пригодная для размещения объектов капитального строительства (зданий и сооружений), на сегодняшний день составляет ориентировочно – </w:t>
      </w:r>
      <w:r w:rsidRPr="009478B7">
        <w:rPr>
          <w:rFonts w:ascii="Times New Roman" w:hAnsi="Times New Roman" w:cs="Times New Roman"/>
          <w:b/>
          <w:sz w:val="24"/>
          <w:szCs w:val="24"/>
        </w:rPr>
        <w:t>3170 м</w:t>
      </w:r>
      <w:proofErr w:type="gramStart"/>
      <w:r w:rsidRPr="00AB7451">
        <w:rPr>
          <w:rFonts w:ascii="Times New Roman" w:hAnsi="Times New Roman" w:cs="Times New Roman"/>
          <w:b/>
          <w:sz w:val="24"/>
          <w:szCs w:val="24"/>
          <w:vertAlign w:val="superscript"/>
        </w:rPr>
        <w:t>2</w:t>
      </w:r>
      <w:proofErr w:type="gramEnd"/>
      <w:r>
        <w:rPr>
          <w:rFonts w:ascii="Times New Roman" w:hAnsi="Times New Roman" w:cs="Times New Roman"/>
          <w:sz w:val="24"/>
          <w:szCs w:val="24"/>
        </w:rPr>
        <w:t>, в том числе:</w:t>
      </w:r>
    </w:p>
    <w:p w:rsidR="002D062A" w:rsidRDefault="002D062A" w:rsidP="002C46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3615" w:rsidRPr="00307804">
        <w:rPr>
          <w:rFonts w:ascii="Times New Roman" w:hAnsi="Times New Roman" w:cs="Times New Roman"/>
          <w:sz w:val="24"/>
          <w:szCs w:val="24"/>
        </w:rPr>
        <w:t>у</w:t>
      </w:r>
      <w:r w:rsidRPr="00307804">
        <w:rPr>
          <w:rFonts w:ascii="Times New Roman" w:hAnsi="Times New Roman" w:cs="Times New Roman"/>
          <w:sz w:val="24"/>
          <w:szCs w:val="24"/>
        </w:rPr>
        <w:t xml:space="preserve">часток </w:t>
      </w:r>
      <w:r>
        <w:rPr>
          <w:rFonts w:ascii="Times New Roman" w:hAnsi="Times New Roman" w:cs="Times New Roman"/>
          <w:sz w:val="24"/>
          <w:szCs w:val="24"/>
        </w:rPr>
        <w:t>возможного</w:t>
      </w:r>
      <w:r w:rsidR="00304D6F" w:rsidRPr="00304D6F">
        <w:rPr>
          <w:rFonts w:ascii="Times New Roman" w:hAnsi="Times New Roman" w:cs="Times New Roman"/>
          <w:sz w:val="24"/>
          <w:szCs w:val="24"/>
        </w:rPr>
        <w:t xml:space="preserve"> </w:t>
      </w:r>
      <w:r w:rsidR="00304D6F">
        <w:rPr>
          <w:rFonts w:ascii="Times New Roman" w:hAnsi="Times New Roman" w:cs="Times New Roman"/>
          <w:sz w:val="24"/>
          <w:szCs w:val="24"/>
        </w:rPr>
        <w:t>освоения путем нового</w:t>
      </w:r>
      <w:r w:rsidR="00EA0BA4">
        <w:rPr>
          <w:rFonts w:ascii="Times New Roman" w:hAnsi="Times New Roman" w:cs="Times New Roman"/>
          <w:sz w:val="24"/>
          <w:szCs w:val="24"/>
        </w:rPr>
        <w:t xml:space="preserve"> строительства</w:t>
      </w:r>
      <w:r w:rsidR="00304D6F">
        <w:rPr>
          <w:rFonts w:ascii="Times New Roman" w:hAnsi="Times New Roman" w:cs="Times New Roman"/>
          <w:sz w:val="24"/>
          <w:szCs w:val="24"/>
        </w:rPr>
        <w:t xml:space="preserve">, </w:t>
      </w:r>
      <w:r w:rsidR="009478B7" w:rsidRPr="00307804">
        <w:rPr>
          <w:rFonts w:ascii="Times New Roman" w:hAnsi="Times New Roman" w:cs="Times New Roman"/>
          <w:sz w:val="24"/>
          <w:szCs w:val="24"/>
        </w:rPr>
        <w:t xml:space="preserve">до </w:t>
      </w:r>
      <w:r w:rsidR="00AB7451" w:rsidRPr="00307804">
        <w:rPr>
          <w:rFonts w:ascii="Times New Roman" w:hAnsi="Times New Roman" w:cs="Times New Roman"/>
          <w:sz w:val="24"/>
          <w:szCs w:val="24"/>
        </w:rPr>
        <w:t>прекращения действия</w:t>
      </w:r>
      <w:r w:rsidR="000E2EE7">
        <w:rPr>
          <w:rFonts w:ascii="Times New Roman" w:hAnsi="Times New Roman" w:cs="Times New Roman"/>
          <w:sz w:val="24"/>
          <w:szCs w:val="24"/>
        </w:rPr>
        <w:t xml:space="preserve"> </w:t>
      </w:r>
      <w:r w:rsidR="00AB7451">
        <w:rPr>
          <w:rFonts w:ascii="Times New Roman" w:hAnsi="Times New Roman" w:cs="Times New Roman"/>
          <w:sz w:val="24"/>
          <w:szCs w:val="24"/>
        </w:rPr>
        <w:t>з</w:t>
      </w:r>
      <w:r w:rsidR="000E2EE7">
        <w:rPr>
          <w:rFonts w:ascii="Times New Roman" w:hAnsi="Times New Roman" w:cs="Times New Roman"/>
          <w:sz w:val="24"/>
          <w:szCs w:val="24"/>
        </w:rPr>
        <w:t xml:space="preserve">ащитной зоны объектов культурного наследия после утверждения </w:t>
      </w:r>
      <w:r w:rsidR="00AB7451">
        <w:rPr>
          <w:rFonts w:ascii="Times New Roman" w:hAnsi="Times New Roman" w:cs="Times New Roman"/>
          <w:sz w:val="24"/>
          <w:szCs w:val="24"/>
        </w:rPr>
        <w:t>ПЗО</w:t>
      </w:r>
      <w:r w:rsidR="000E2EE7">
        <w:rPr>
          <w:rFonts w:ascii="Times New Roman" w:hAnsi="Times New Roman" w:cs="Times New Roman"/>
          <w:sz w:val="24"/>
          <w:szCs w:val="24"/>
        </w:rPr>
        <w:t>, - может быть выдел</w:t>
      </w:r>
      <w:r w:rsidR="00304D6F">
        <w:rPr>
          <w:rFonts w:ascii="Times New Roman" w:hAnsi="Times New Roman" w:cs="Times New Roman"/>
          <w:sz w:val="24"/>
          <w:szCs w:val="24"/>
        </w:rPr>
        <w:t>ен как первый этап освоения</w:t>
      </w:r>
      <w:r w:rsidR="000E2EE7">
        <w:rPr>
          <w:rFonts w:ascii="Times New Roman" w:hAnsi="Times New Roman" w:cs="Times New Roman"/>
          <w:sz w:val="24"/>
          <w:szCs w:val="24"/>
        </w:rPr>
        <w:t xml:space="preserve"> – </w:t>
      </w:r>
      <w:r w:rsidR="000E2EE7" w:rsidRPr="009478B7">
        <w:rPr>
          <w:rFonts w:ascii="Times New Roman" w:hAnsi="Times New Roman" w:cs="Times New Roman"/>
          <w:b/>
          <w:sz w:val="24"/>
          <w:szCs w:val="24"/>
        </w:rPr>
        <w:t>2210 м</w:t>
      </w:r>
      <w:r w:rsidR="000E2EE7" w:rsidRPr="00AB7451">
        <w:rPr>
          <w:rFonts w:ascii="Times New Roman" w:hAnsi="Times New Roman" w:cs="Times New Roman"/>
          <w:b/>
          <w:sz w:val="24"/>
          <w:szCs w:val="24"/>
          <w:vertAlign w:val="superscript"/>
        </w:rPr>
        <w:t>2</w:t>
      </w:r>
      <w:r w:rsidR="00DC0F66">
        <w:rPr>
          <w:rFonts w:ascii="Times New Roman" w:hAnsi="Times New Roman" w:cs="Times New Roman"/>
          <w:b/>
          <w:sz w:val="24"/>
          <w:szCs w:val="24"/>
          <w:vertAlign w:val="superscript"/>
        </w:rPr>
        <w:t xml:space="preserve">  </w:t>
      </w:r>
      <w:r w:rsidR="00DC0F66">
        <w:rPr>
          <w:rFonts w:ascii="Times New Roman" w:hAnsi="Times New Roman" w:cs="Times New Roman"/>
          <w:sz w:val="24"/>
          <w:szCs w:val="24"/>
        </w:rPr>
        <w:t>(с возможным</w:t>
      </w:r>
      <w:r w:rsidR="002C46F9">
        <w:rPr>
          <w:rFonts w:ascii="Times New Roman" w:hAnsi="Times New Roman" w:cs="Times New Roman"/>
          <w:sz w:val="24"/>
          <w:szCs w:val="24"/>
        </w:rPr>
        <w:t xml:space="preserve"> дополнительным использованием части следующего участка)</w:t>
      </w:r>
      <w:r w:rsidR="000E2EE7">
        <w:rPr>
          <w:rFonts w:ascii="Times New Roman" w:hAnsi="Times New Roman" w:cs="Times New Roman"/>
          <w:sz w:val="24"/>
          <w:szCs w:val="24"/>
        </w:rPr>
        <w:t>;</w:t>
      </w:r>
    </w:p>
    <w:p w:rsidR="000E2EE7" w:rsidRDefault="000E2EE7" w:rsidP="002C46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3615" w:rsidRPr="00307804">
        <w:rPr>
          <w:rFonts w:ascii="Times New Roman" w:hAnsi="Times New Roman" w:cs="Times New Roman"/>
          <w:sz w:val="24"/>
          <w:szCs w:val="24"/>
        </w:rPr>
        <w:t>у</w:t>
      </w:r>
      <w:r w:rsidR="009478B7" w:rsidRPr="00307804">
        <w:rPr>
          <w:rFonts w:ascii="Times New Roman" w:hAnsi="Times New Roman" w:cs="Times New Roman"/>
          <w:sz w:val="24"/>
          <w:szCs w:val="24"/>
        </w:rPr>
        <w:t>часток в</w:t>
      </w:r>
      <w:r w:rsidR="009478B7">
        <w:rPr>
          <w:rFonts w:ascii="Times New Roman" w:hAnsi="Times New Roman" w:cs="Times New Roman"/>
          <w:sz w:val="24"/>
          <w:szCs w:val="24"/>
        </w:rPr>
        <w:t>озможного</w:t>
      </w:r>
      <w:r w:rsidR="00304D6F" w:rsidRPr="00304D6F">
        <w:rPr>
          <w:rFonts w:ascii="Times New Roman" w:hAnsi="Times New Roman" w:cs="Times New Roman"/>
          <w:sz w:val="24"/>
          <w:szCs w:val="24"/>
        </w:rPr>
        <w:t xml:space="preserve"> </w:t>
      </w:r>
      <w:r w:rsidR="00304D6F">
        <w:rPr>
          <w:rFonts w:ascii="Times New Roman" w:hAnsi="Times New Roman" w:cs="Times New Roman"/>
          <w:sz w:val="24"/>
          <w:szCs w:val="24"/>
        </w:rPr>
        <w:t>освоения путем нового строительства,</w:t>
      </w:r>
      <w:r w:rsidR="009478B7">
        <w:rPr>
          <w:rFonts w:ascii="Times New Roman" w:hAnsi="Times New Roman" w:cs="Times New Roman"/>
          <w:sz w:val="24"/>
          <w:szCs w:val="24"/>
        </w:rPr>
        <w:t xml:space="preserve"> после </w:t>
      </w:r>
      <w:r w:rsidR="00AB7451" w:rsidRPr="00307804">
        <w:rPr>
          <w:rFonts w:ascii="Times New Roman" w:hAnsi="Times New Roman" w:cs="Times New Roman"/>
          <w:sz w:val="24"/>
          <w:szCs w:val="24"/>
        </w:rPr>
        <w:t xml:space="preserve">прекращения действия защитной </w:t>
      </w:r>
      <w:r w:rsidR="009478B7" w:rsidRPr="00307804">
        <w:rPr>
          <w:rFonts w:ascii="Times New Roman" w:hAnsi="Times New Roman" w:cs="Times New Roman"/>
          <w:sz w:val="24"/>
          <w:szCs w:val="24"/>
        </w:rPr>
        <w:t xml:space="preserve">зоны объектов культурного наследия после утверждения ПЗО - </w:t>
      </w:r>
      <w:r w:rsidR="009478B7" w:rsidRPr="00307804">
        <w:rPr>
          <w:rFonts w:ascii="Times New Roman" w:hAnsi="Times New Roman" w:cs="Times New Roman"/>
          <w:b/>
          <w:sz w:val="24"/>
          <w:szCs w:val="24"/>
        </w:rPr>
        <w:t>466 м</w:t>
      </w:r>
      <w:proofErr w:type="gramStart"/>
      <w:r w:rsidR="009478B7" w:rsidRPr="00307804">
        <w:rPr>
          <w:rFonts w:ascii="Times New Roman" w:hAnsi="Times New Roman" w:cs="Times New Roman"/>
          <w:b/>
          <w:sz w:val="24"/>
          <w:szCs w:val="24"/>
          <w:vertAlign w:val="superscript"/>
        </w:rPr>
        <w:t>2</w:t>
      </w:r>
      <w:proofErr w:type="gramEnd"/>
      <w:r w:rsidR="009478B7" w:rsidRPr="00307804">
        <w:rPr>
          <w:rFonts w:ascii="Times New Roman" w:hAnsi="Times New Roman" w:cs="Times New Roman"/>
          <w:sz w:val="24"/>
          <w:szCs w:val="24"/>
        </w:rPr>
        <w:t>;</w:t>
      </w:r>
    </w:p>
    <w:p w:rsidR="009478B7" w:rsidRPr="00307804" w:rsidRDefault="009478B7" w:rsidP="00DC0F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3615" w:rsidRPr="00307804">
        <w:rPr>
          <w:rFonts w:ascii="Times New Roman" w:hAnsi="Times New Roman" w:cs="Times New Roman"/>
          <w:sz w:val="24"/>
          <w:szCs w:val="24"/>
        </w:rPr>
        <w:t>у</w:t>
      </w:r>
      <w:r w:rsidRPr="00307804">
        <w:rPr>
          <w:rFonts w:ascii="Times New Roman" w:hAnsi="Times New Roman" w:cs="Times New Roman"/>
          <w:sz w:val="24"/>
          <w:szCs w:val="24"/>
        </w:rPr>
        <w:t xml:space="preserve">часток </w:t>
      </w:r>
      <w:r w:rsidR="00304D6F">
        <w:rPr>
          <w:rFonts w:ascii="Times New Roman" w:hAnsi="Times New Roman" w:cs="Times New Roman"/>
          <w:sz w:val="24"/>
          <w:szCs w:val="24"/>
        </w:rPr>
        <w:t>возможного освоения путем нового строительства,</w:t>
      </w:r>
      <w:r>
        <w:rPr>
          <w:rFonts w:ascii="Times New Roman" w:hAnsi="Times New Roman" w:cs="Times New Roman"/>
          <w:sz w:val="24"/>
          <w:szCs w:val="24"/>
        </w:rPr>
        <w:t xml:space="preserve"> в случае </w:t>
      </w:r>
      <w:r w:rsidR="00A83E4E" w:rsidRPr="00307804">
        <w:rPr>
          <w:rFonts w:ascii="Times New Roman" w:hAnsi="Times New Roman" w:cs="Times New Roman"/>
          <w:sz w:val="24"/>
          <w:szCs w:val="24"/>
        </w:rPr>
        <w:t xml:space="preserve">возможного </w:t>
      </w:r>
      <w:r>
        <w:rPr>
          <w:rFonts w:ascii="Times New Roman" w:hAnsi="Times New Roman" w:cs="Times New Roman"/>
          <w:sz w:val="24"/>
          <w:szCs w:val="24"/>
        </w:rPr>
        <w:t>изменения границы</w:t>
      </w:r>
      <w:r w:rsidR="00F164F8">
        <w:rPr>
          <w:rFonts w:ascii="Times New Roman" w:hAnsi="Times New Roman" w:cs="Times New Roman"/>
          <w:sz w:val="24"/>
          <w:szCs w:val="24"/>
        </w:rPr>
        <w:t xml:space="preserve"> территории объектов культурного наследия «Сооружения Мариинской водной системы, 1810 г. …». </w:t>
      </w:r>
      <w:r w:rsidR="00F164F8" w:rsidRPr="00307804">
        <w:rPr>
          <w:rFonts w:ascii="Times New Roman" w:hAnsi="Times New Roman" w:cs="Times New Roman"/>
          <w:sz w:val="24"/>
          <w:szCs w:val="24"/>
        </w:rPr>
        <w:t xml:space="preserve">Предложения </w:t>
      </w:r>
      <w:r w:rsidR="009F65C0">
        <w:rPr>
          <w:rFonts w:ascii="Times New Roman" w:hAnsi="Times New Roman" w:cs="Times New Roman"/>
          <w:sz w:val="24"/>
          <w:szCs w:val="24"/>
        </w:rPr>
        <w:t xml:space="preserve">конкурсантов </w:t>
      </w:r>
      <w:r w:rsidR="00F164F8" w:rsidRPr="00307804">
        <w:rPr>
          <w:rFonts w:ascii="Times New Roman" w:hAnsi="Times New Roman" w:cs="Times New Roman"/>
          <w:sz w:val="24"/>
          <w:szCs w:val="24"/>
        </w:rPr>
        <w:t xml:space="preserve">будут рассмотрены </w:t>
      </w:r>
      <w:r w:rsidR="00A83E4E" w:rsidRPr="00307804">
        <w:rPr>
          <w:rFonts w:ascii="Times New Roman" w:hAnsi="Times New Roman" w:cs="Times New Roman"/>
          <w:sz w:val="24"/>
          <w:szCs w:val="24"/>
        </w:rPr>
        <w:t>при наличии дополнительного обоснования</w:t>
      </w:r>
      <w:r w:rsidR="008F7581" w:rsidRPr="00307804">
        <w:rPr>
          <w:rFonts w:ascii="Times New Roman" w:hAnsi="Times New Roman" w:cs="Times New Roman"/>
          <w:sz w:val="24"/>
          <w:szCs w:val="24"/>
        </w:rPr>
        <w:t xml:space="preserve"> возможности уточнения границ территории объектов культурного наследия</w:t>
      </w:r>
      <w:r w:rsidR="00A83E4E" w:rsidRPr="00307804">
        <w:rPr>
          <w:rFonts w:ascii="Times New Roman" w:hAnsi="Times New Roman" w:cs="Times New Roman"/>
          <w:sz w:val="24"/>
          <w:szCs w:val="24"/>
        </w:rPr>
        <w:t xml:space="preserve">, основанного на историко-архивных материалах и натурных обследованиях </w:t>
      </w:r>
      <w:r w:rsidR="00F164F8" w:rsidRPr="00307804">
        <w:rPr>
          <w:rFonts w:ascii="Times New Roman" w:hAnsi="Times New Roman" w:cs="Times New Roman"/>
          <w:sz w:val="24"/>
          <w:szCs w:val="24"/>
        </w:rPr>
        <w:t xml:space="preserve">- </w:t>
      </w:r>
      <w:r w:rsidR="00F164F8" w:rsidRPr="00307804">
        <w:rPr>
          <w:rFonts w:ascii="Times New Roman" w:hAnsi="Times New Roman" w:cs="Times New Roman"/>
          <w:b/>
          <w:sz w:val="24"/>
          <w:szCs w:val="24"/>
        </w:rPr>
        <w:t>494 м</w:t>
      </w:r>
      <w:proofErr w:type="gramStart"/>
      <w:r w:rsidR="00F164F8" w:rsidRPr="00307804">
        <w:rPr>
          <w:rFonts w:ascii="Times New Roman" w:hAnsi="Times New Roman" w:cs="Times New Roman"/>
          <w:b/>
          <w:sz w:val="24"/>
          <w:szCs w:val="24"/>
          <w:vertAlign w:val="superscript"/>
        </w:rPr>
        <w:t>2</w:t>
      </w:r>
      <w:proofErr w:type="gramEnd"/>
      <w:r w:rsidR="00F164F8" w:rsidRPr="00307804">
        <w:rPr>
          <w:rFonts w:ascii="Times New Roman" w:hAnsi="Times New Roman" w:cs="Times New Roman"/>
          <w:sz w:val="24"/>
          <w:szCs w:val="24"/>
        </w:rPr>
        <w:t>.</w:t>
      </w:r>
    </w:p>
    <w:p w:rsidR="009B7CBB" w:rsidRPr="005B0653" w:rsidRDefault="00F164F8" w:rsidP="00DC0F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Общий земельный участок, который может быть использован при разработке конкурсного предложения по </w:t>
      </w:r>
      <w:r w:rsidR="009F65C0">
        <w:rPr>
          <w:rFonts w:ascii="Times New Roman" w:hAnsi="Times New Roman" w:cs="Times New Roman"/>
          <w:sz w:val="24"/>
          <w:szCs w:val="24"/>
        </w:rPr>
        <w:t xml:space="preserve">новому музейному комплексу </w:t>
      </w:r>
      <w:r w:rsidR="0038469F">
        <w:rPr>
          <w:rFonts w:ascii="Times New Roman" w:hAnsi="Times New Roman" w:cs="Times New Roman"/>
          <w:sz w:val="24"/>
          <w:szCs w:val="24"/>
        </w:rPr>
        <w:t>для размещения дополнительной необходимой инфраструктуры (см. приложение 3)</w:t>
      </w:r>
      <w:r>
        <w:rPr>
          <w:rFonts w:ascii="Times New Roman" w:hAnsi="Times New Roman" w:cs="Times New Roman"/>
          <w:sz w:val="24"/>
          <w:szCs w:val="24"/>
        </w:rPr>
        <w:t xml:space="preserve"> составляет</w:t>
      </w:r>
      <w:r w:rsidR="0038469F">
        <w:rPr>
          <w:rFonts w:ascii="Times New Roman" w:hAnsi="Times New Roman" w:cs="Times New Roman"/>
          <w:sz w:val="24"/>
          <w:szCs w:val="24"/>
        </w:rPr>
        <w:t xml:space="preserve"> ориентировочно – </w:t>
      </w:r>
      <w:r w:rsidR="0038469F" w:rsidRPr="0038469F">
        <w:rPr>
          <w:rFonts w:ascii="Times New Roman" w:hAnsi="Times New Roman" w:cs="Times New Roman"/>
          <w:b/>
          <w:sz w:val="24"/>
          <w:szCs w:val="24"/>
        </w:rPr>
        <w:t>7970 м</w:t>
      </w:r>
      <w:proofErr w:type="gramStart"/>
      <w:r w:rsidR="0038469F" w:rsidRPr="008F7581">
        <w:rPr>
          <w:rFonts w:ascii="Times New Roman" w:hAnsi="Times New Roman" w:cs="Times New Roman"/>
          <w:b/>
          <w:sz w:val="24"/>
          <w:szCs w:val="24"/>
          <w:vertAlign w:val="superscript"/>
        </w:rPr>
        <w:t>2</w:t>
      </w:r>
      <w:proofErr w:type="gramEnd"/>
      <w:r w:rsidR="002C46F9">
        <w:rPr>
          <w:rFonts w:ascii="Times New Roman" w:hAnsi="Times New Roman" w:cs="Times New Roman"/>
          <w:b/>
          <w:sz w:val="24"/>
          <w:szCs w:val="24"/>
          <w:vertAlign w:val="superscript"/>
        </w:rPr>
        <w:t xml:space="preserve"> </w:t>
      </w:r>
      <w:r w:rsidR="002C46F9">
        <w:rPr>
          <w:rFonts w:ascii="Times New Roman" w:hAnsi="Times New Roman" w:cs="Times New Roman"/>
          <w:b/>
          <w:sz w:val="24"/>
          <w:szCs w:val="24"/>
        </w:rPr>
        <w:t xml:space="preserve">, </w:t>
      </w:r>
      <w:r w:rsidR="002C46F9">
        <w:rPr>
          <w:rFonts w:ascii="Times New Roman" w:hAnsi="Times New Roman" w:cs="Times New Roman"/>
          <w:sz w:val="24"/>
          <w:szCs w:val="24"/>
        </w:rPr>
        <w:t>но может быть увеличен за счет неиспользуемого в пространства реализуемых проектов на примыкающих площадках</w:t>
      </w:r>
      <w:r w:rsidR="0038469F">
        <w:rPr>
          <w:rFonts w:ascii="Times New Roman" w:hAnsi="Times New Roman" w:cs="Times New Roman"/>
          <w:sz w:val="24"/>
          <w:szCs w:val="24"/>
        </w:rPr>
        <w:t>.</w:t>
      </w:r>
    </w:p>
    <w:p w:rsidR="007B072F" w:rsidRDefault="008E08E7" w:rsidP="00DC0F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38469F">
        <w:rPr>
          <w:rFonts w:ascii="Times New Roman" w:hAnsi="Times New Roman" w:cs="Times New Roman"/>
          <w:sz w:val="24"/>
          <w:szCs w:val="24"/>
        </w:rPr>
        <w:t>Кроме того, для организации дополнительных экспозиционных пространств на открытом воздухе</w:t>
      </w:r>
      <w:r w:rsidR="007F04CE">
        <w:rPr>
          <w:rFonts w:ascii="Times New Roman" w:hAnsi="Times New Roman" w:cs="Times New Roman"/>
          <w:sz w:val="24"/>
          <w:szCs w:val="24"/>
        </w:rPr>
        <w:t xml:space="preserve"> или размещения временных экспозиционных павильонов, при условии сохранения дошедших до наших дней объектов культурного наследия</w:t>
      </w:r>
      <w:r w:rsidR="004D7BFB">
        <w:rPr>
          <w:rFonts w:ascii="Times New Roman" w:hAnsi="Times New Roman" w:cs="Times New Roman"/>
          <w:sz w:val="24"/>
          <w:szCs w:val="24"/>
        </w:rPr>
        <w:t xml:space="preserve"> (ОКН)</w:t>
      </w:r>
      <w:r>
        <w:rPr>
          <w:rFonts w:ascii="Times New Roman" w:hAnsi="Times New Roman" w:cs="Times New Roman"/>
          <w:sz w:val="24"/>
          <w:szCs w:val="24"/>
        </w:rPr>
        <w:t xml:space="preserve"> </w:t>
      </w:r>
      <w:r w:rsidRPr="00307804">
        <w:rPr>
          <w:rFonts w:ascii="Times New Roman" w:hAnsi="Times New Roman" w:cs="Times New Roman"/>
          <w:sz w:val="24"/>
          <w:szCs w:val="24"/>
        </w:rPr>
        <w:t>в их историческом ландшафтном окружении</w:t>
      </w:r>
      <w:r w:rsidR="007F04CE" w:rsidRPr="00307804">
        <w:rPr>
          <w:rFonts w:ascii="Times New Roman" w:hAnsi="Times New Roman" w:cs="Times New Roman"/>
          <w:sz w:val="24"/>
          <w:szCs w:val="24"/>
        </w:rPr>
        <w:t xml:space="preserve">, в том числе </w:t>
      </w:r>
      <w:r w:rsidR="0066452F" w:rsidRPr="00307804">
        <w:rPr>
          <w:rFonts w:ascii="Times New Roman" w:hAnsi="Times New Roman" w:cs="Times New Roman"/>
          <w:sz w:val="24"/>
          <w:szCs w:val="24"/>
        </w:rPr>
        <w:t xml:space="preserve">сохранения </w:t>
      </w:r>
      <w:r w:rsidR="007F04CE" w:rsidRPr="00307804">
        <w:rPr>
          <w:rFonts w:ascii="Times New Roman" w:hAnsi="Times New Roman" w:cs="Times New Roman"/>
          <w:sz w:val="24"/>
          <w:szCs w:val="24"/>
        </w:rPr>
        <w:t>соотношения</w:t>
      </w:r>
      <w:r w:rsidR="007F04CE">
        <w:rPr>
          <w:rFonts w:ascii="Times New Roman" w:hAnsi="Times New Roman" w:cs="Times New Roman"/>
          <w:sz w:val="24"/>
          <w:szCs w:val="24"/>
        </w:rPr>
        <w:t xml:space="preserve"> застроенных и свободных пространств, с предложениями по возможному воссозданию утраченных исторических элементов, имеется два участка к северо-востоку и северо-западу от площадки</w:t>
      </w:r>
      <w:r w:rsidR="00622A75">
        <w:rPr>
          <w:rFonts w:ascii="Times New Roman" w:hAnsi="Times New Roman" w:cs="Times New Roman"/>
          <w:sz w:val="24"/>
          <w:szCs w:val="24"/>
        </w:rPr>
        <w:t xml:space="preserve"> </w:t>
      </w:r>
      <w:r w:rsidR="009F65C0">
        <w:rPr>
          <w:rFonts w:ascii="Times New Roman" w:hAnsi="Times New Roman" w:cs="Times New Roman"/>
          <w:sz w:val="24"/>
          <w:szCs w:val="24"/>
        </w:rPr>
        <w:t>проработки конкурсного предложения</w:t>
      </w:r>
      <w:proofErr w:type="gramEnd"/>
      <w:r w:rsidR="009F65C0">
        <w:rPr>
          <w:rFonts w:ascii="Times New Roman" w:hAnsi="Times New Roman" w:cs="Times New Roman"/>
          <w:sz w:val="24"/>
          <w:szCs w:val="24"/>
        </w:rPr>
        <w:t xml:space="preserve">, с </w:t>
      </w:r>
      <w:r w:rsidR="00622A75">
        <w:rPr>
          <w:rFonts w:ascii="Times New Roman" w:hAnsi="Times New Roman" w:cs="Times New Roman"/>
          <w:sz w:val="24"/>
          <w:szCs w:val="24"/>
        </w:rPr>
        <w:t>площадями (соответственно)</w:t>
      </w:r>
      <w:r w:rsidR="00872EF9">
        <w:rPr>
          <w:rFonts w:ascii="Times New Roman" w:hAnsi="Times New Roman" w:cs="Times New Roman"/>
          <w:sz w:val="24"/>
          <w:szCs w:val="24"/>
        </w:rPr>
        <w:t>,</w:t>
      </w:r>
      <w:r w:rsidR="00622A75">
        <w:rPr>
          <w:rFonts w:ascii="Times New Roman" w:hAnsi="Times New Roman" w:cs="Times New Roman"/>
          <w:sz w:val="24"/>
          <w:szCs w:val="24"/>
        </w:rPr>
        <w:t xml:space="preserve"> ориентировочно – </w:t>
      </w:r>
      <w:r w:rsidR="00622A75" w:rsidRPr="00872EF9">
        <w:rPr>
          <w:rFonts w:ascii="Times New Roman" w:hAnsi="Times New Roman" w:cs="Times New Roman"/>
          <w:b/>
          <w:sz w:val="24"/>
          <w:szCs w:val="24"/>
        </w:rPr>
        <w:t>1220 м</w:t>
      </w:r>
      <w:proofErr w:type="gramStart"/>
      <w:r w:rsidR="00622A75" w:rsidRPr="0066452F">
        <w:rPr>
          <w:rFonts w:ascii="Times New Roman" w:hAnsi="Times New Roman" w:cs="Times New Roman"/>
          <w:b/>
          <w:sz w:val="24"/>
          <w:szCs w:val="24"/>
          <w:vertAlign w:val="superscript"/>
        </w:rPr>
        <w:t>2</w:t>
      </w:r>
      <w:proofErr w:type="gramEnd"/>
      <w:r w:rsidR="00622A75" w:rsidRPr="00872EF9">
        <w:rPr>
          <w:rFonts w:ascii="Times New Roman" w:hAnsi="Times New Roman" w:cs="Times New Roman"/>
          <w:b/>
          <w:sz w:val="24"/>
          <w:szCs w:val="24"/>
        </w:rPr>
        <w:t xml:space="preserve"> и 4365 м</w:t>
      </w:r>
      <w:r w:rsidR="00622A75" w:rsidRPr="0066452F">
        <w:rPr>
          <w:rFonts w:ascii="Times New Roman" w:hAnsi="Times New Roman" w:cs="Times New Roman"/>
          <w:b/>
          <w:sz w:val="24"/>
          <w:szCs w:val="24"/>
          <w:vertAlign w:val="superscript"/>
        </w:rPr>
        <w:t>2</w:t>
      </w:r>
      <w:r w:rsidR="00872EF9">
        <w:rPr>
          <w:rFonts w:ascii="Times New Roman" w:hAnsi="Times New Roman" w:cs="Times New Roman"/>
          <w:sz w:val="24"/>
          <w:szCs w:val="24"/>
        </w:rPr>
        <w:t>, для ведения хозяйственной деятельности, не противоречащей требованиям обеспечения сохранности ОКН и позволяющей обесп</w:t>
      </w:r>
      <w:r w:rsidR="004D7BFB">
        <w:rPr>
          <w:rFonts w:ascii="Times New Roman" w:hAnsi="Times New Roman" w:cs="Times New Roman"/>
          <w:sz w:val="24"/>
          <w:szCs w:val="24"/>
        </w:rPr>
        <w:t>ечить функционирование ОКН</w:t>
      </w:r>
      <w:r w:rsidR="00872EF9">
        <w:rPr>
          <w:rFonts w:ascii="Times New Roman" w:hAnsi="Times New Roman" w:cs="Times New Roman"/>
          <w:sz w:val="24"/>
          <w:szCs w:val="24"/>
        </w:rPr>
        <w:t xml:space="preserve"> в современных условиях</w:t>
      </w:r>
      <w:r w:rsidR="004D7BFB">
        <w:rPr>
          <w:rFonts w:ascii="Times New Roman" w:hAnsi="Times New Roman" w:cs="Times New Roman"/>
          <w:sz w:val="24"/>
          <w:szCs w:val="24"/>
        </w:rPr>
        <w:t xml:space="preserve">. При необходимости, для дополнительного размещения объектов </w:t>
      </w:r>
      <w:r w:rsidR="004D7BFB" w:rsidRPr="00307804">
        <w:rPr>
          <w:rFonts w:ascii="Times New Roman" w:hAnsi="Times New Roman" w:cs="Times New Roman"/>
          <w:sz w:val="24"/>
          <w:szCs w:val="24"/>
        </w:rPr>
        <w:t>музе</w:t>
      </w:r>
      <w:r w:rsidR="008E3615" w:rsidRPr="00307804">
        <w:rPr>
          <w:rFonts w:ascii="Times New Roman" w:hAnsi="Times New Roman" w:cs="Times New Roman"/>
          <w:sz w:val="24"/>
          <w:szCs w:val="24"/>
        </w:rPr>
        <w:t xml:space="preserve">йного показа </w:t>
      </w:r>
      <w:r w:rsidR="004D7BFB" w:rsidRPr="00307804">
        <w:rPr>
          <w:rFonts w:ascii="Times New Roman" w:hAnsi="Times New Roman" w:cs="Times New Roman"/>
          <w:sz w:val="24"/>
          <w:szCs w:val="24"/>
        </w:rPr>
        <w:t>с проработкой</w:t>
      </w:r>
      <w:r w:rsidR="004D7BFB">
        <w:rPr>
          <w:rFonts w:ascii="Times New Roman" w:hAnsi="Times New Roman" w:cs="Times New Roman"/>
          <w:sz w:val="24"/>
          <w:szCs w:val="24"/>
        </w:rPr>
        <w:t xml:space="preserve"> предложений по благоустройству, может быть использован участок на завершении косы Сиверсова острова юго-восточнее ротонды</w:t>
      </w:r>
      <w:r w:rsidR="0066452F">
        <w:rPr>
          <w:rFonts w:ascii="Times New Roman" w:hAnsi="Times New Roman" w:cs="Times New Roman"/>
          <w:sz w:val="24"/>
          <w:szCs w:val="24"/>
        </w:rPr>
        <w:t xml:space="preserve"> </w:t>
      </w:r>
      <w:proofErr w:type="gramStart"/>
      <w:r w:rsidR="004D7BFB">
        <w:rPr>
          <w:rFonts w:ascii="Times New Roman" w:hAnsi="Times New Roman" w:cs="Times New Roman"/>
          <w:sz w:val="24"/>
          <w:szCs w:val="24"/>
        </w:rPr>
        <w:t>-в</w:t>
      </w:r>
      <w:proofErr w:type="gramEnd"/>
      <w:r w:rsidR="004D7BFB">
        <w:rPr>
          <w:rFonts w:ascii="Times New Roman" w:hAnsi="Times New Roman" w:cs="Times New Roman"/>
          <w:sz w:val="24"/>
          <w:szCs w:val="24"/>
        </w:rPr>
        <w:t>идовой площадки на пешеходном мостовом переходе</w:t>
      </w:r>
      <w:r w:rsidR="00507439">
        <w:rPr>
          <w:rFonts w:ascii="Times New Roman" w:hAnsi="Times New Roman" w:cs="Times New Roman"/>
          <w:sz w:val="24"/>
          <w:szCs w:val="24"/>
        </w:rPr>
        <w:t>,</w:t>
      </w:r>
      <w:r w:rsidR="004D7BFB">
        <w:rPr>
          <w:rFonts w:ascii="Times New Roman" w:hAnsi="Times New Roman" w:cs="Times New Roman"/>
          <w:sz w:val="24"/>
          <w:szCs w:val="24"/>
        </w:rPr>
        <w:t xml:space="preserve"> ориентировочной площадью – </w:t>
      </w:r>
      <w:r w:rsidR="004D7BFB" w:rsidRPr="004D7BFB">
        <w:rPr>
          <w:rFonts w:ascii="Times New Roman" w:hAnsi="Times New Roman" w:cs="Times New Roman"/>
          <w:b/>
          <w:sz w:val="24"/>
          <w:szCs w:val="24"/>
        </w:rPr>
        <w:t>1262 м</w:t>
      </w:r>
      <w:r w:rsidR="004D7BFB" w:rsidRPr="0066452F">
        <w:rPr>
          <w:rFonts w:ascii="Times New Roman" w:hAnsi="Times New Roman" w:cs="Times New Roman"/>
          <w:b/>
          <w:sz w:val="24"/>
          <w:szCs w:val="24"/>
          <w:vertAlign w:val="superscript"/>
        </w:rPr>
        <w:t>2</w:t>
      </w:r>
      <w:r w:rsidR="004D7BFB">
        <w:rPr>
          <w:rFonts w:ascii="Times New Roman" w:hAnsi="Times New Roman" w:cs="Times New Roman"/>
          <w:sz w:val="24"/>
          <w:szCs w:val="24"/>
        </w:rPr>
        <w:t>.</w:t>
      </w:r>
    </w:p>
    <w:p w:rsidR="00C11D7D" w:rsidRDefault="008E3615" w:rsidP="00036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1D7D">
        <w:rPr>
          <w:rFonts w:ascii="Times New Roman" w:hAnsi="Times New Roman" w:cs="Times New Roman"/>
          <w:sz w:val="24"/>
          <w:szCs w:val="24"/>
        </w:rPr>
        <w:t>Дополните</w:t>
      </w:r>
      <w:r w:rsidR="00527696">
        <w:rPr>
          <w:rFonts w:ascii="Times New Roman" w:hAnsi="Times New Roman" w:cs="Times New Roman"/>
          <w:sz w:val="24"/>
          <w:szCs w:val="24"/>
        </w:rPr>
        <w:t>льно, с целью увязки конкурсн</w:t>
      </w:r>
      <w:r w:rsidR="00C11D7D">
        <w:rPr>
          <w:rFonts w:ascii="Times New Roman" w:hAnsi="Times New Roman" w:cs="Times New Roman"/>
          <w:sz w:val="24"/>
          <w:szCs w:val="24"/>
        </w:rPr>
        <w:t>ого</w:t>
      </w:r>
      <w:r w:rsidR="00527696">
        <w:rPr>
          <w:rFonts w:ascii="Times New Roman" w:hAnsi="Times New Roman" w:cs="Times New Roman"/>
          <w:sz w:val="24"/>
          <w:szCs w:val="24"/>
        </w:rPr>
        <w:t xml:space="preserve"> предложения по новому музейному комплексу</w:t>
      </w:r>
      <w:r w:rsidR="00C11D7D">
        <w:rPr>
          <w:rFonts w:ascii="Times New Roman" w:hAnsi="Times New Roman" w:cs="Times New Roman"/>
          <w:sz w:val="24"/>
          <w:szCs w:val="24"/>
        </w:rPr>
        <w:t xml:space="preserve"> с существующими и планируемыми к реализации </w:t>
      </w:r>
      <w:r w:rsidR="00043A2C">
        <w:rPr>
          <w:rFonts w:ascii="Times New Roman" w:hAnsi="Times New Roman" w:cs="Times New Roman"/>
          <w:sz w:val="24"/>
          <w:szCs w:val="24"/>
        </w:rPr>
        <w:t>иными</w:t>
      </w:r>
      <w:r w:rsidR="00C11D7D">
        <w:rPr>
          <w:rFonts w:ascii="Times New Roman" w:hAnsi="Times New Roman" w:cs="Times New Roman"/>
          <w:sz w:val="24"/>
          <w:szCs w:val="24"/>
        </w:rPr>
        <w:t xml:space="preserve"> музеями и объектами музеефикации в</w:t>
      </w:r>
      <w:r w:rsidR="001A1E54">
        <w:rPr>
          <w:rFonts w:ascii="Times New Roman" w:hAnsi="Times New Roman" w:cs="Times New Roman"/>
          <w:sz w:val="24"/>
          <w:szCs w:val="24"/>
        </w:rPr>
        <w:t xml:space="preserve"> объединенной зоне пребывания туристов, вдоль основных существующих и планируемых</w:t>
      </w:r>
      <w:r w:rsidR="00043A2C">
        <w:rPr>
          <w:rFonts w:ascii="Times New Roman" w:hAnsi="Times New Roman" w:cs="Times New Roman"/>
          <w:sz w:val="24"/>
          <w:szCs w:val="24"/>
        </w:rPr>
        <w:t xml:space="preserve"> коридоров туристских маршрутов (см. приложение 2), целесообразно и необходимо в границах участка исторического центра, отмеченно</w:t>
      </w:r>
      <w:r w:rsidR="00951862">
        <w:rPr>
          <w:rFonts w:ascii="Times New Roman" w:hAnsi="Times New Roman" w:cs="Times New Roman"/>
          <w:sz w:val="24"/>
          <w:szCs w:val="24"/>
        </w:rPr>
        <w:t>го</w:t>
      </w:r>
      <w:r w:rsidR="00043A2C">
        <w:rPr>
          <w:rFonts w:ascii="Times New Roman" w:hAnsi="Times New Roman" w:cs="Times New Roman"/>
          <w:sz w:val="24"/>
          <w:szCs w:val="24"/>
        </w:rPr>
        <w:t xml:space="preserve"> </w:t>
      </w:r>
      <w:r w:rsidR="009F65C0">
        <w:rPr>
          <w:rFonts w:ascii="Times New Roman" w:hAnsi="Times New Roman" w:cs="Times New Roman"/>
          <w:sz w:val="24"/>
          <w:szCs w:val="24"/>
        </w:rPr>
        <w:t>в приложении, дать предложения по концепции</w:t>
      </w:r>
      <w:r w:rsidR="00043A2C">
        <w:rPr>
          <w:rFonts w:ascii="Times New Roman" w:hAnsi="Times New Roman" w:cs="Times New Roman"/>
          <w:sz w:val="24"/>
          <w:szCs w:val="24"/>
        </w:rPr>
        <w:t xml:space="preserve"> развития территории с дополнительной музейной функцией</w:t>
      </w:r>
      <w:r w:rsidR="0004123C">
        <w:rPr>
          <w:rFonts w:ascii="Times New Roman" w:hAnsi="Times New Roman" w:cs="Times New Roman"/>
          <w:sz w:val="24"/>
          <w:szCs w:val="24"/>
        </w:rPr>
        <w:t>, с учетом</w:t>
      </w:r>
      <w:proofErr w:type="gramEnd"/>
      <w:r w:rsidR="0004123C">
        <w:rPr>
          <w:rFonts w:ascii="Times New Roman" w:hAnsi="Times New Roman" w:cs="Times New Roman"/>
          <w:sz w:val="24"/>
          <w:szCs w:val="24"/>
        </w:rPr>
        <w:t xml:space="preserve"> установленных действующим законодательством ограничений использования рассматриваемой территории,</w:t>
      </w:r>
      <w:r w:rsidR="009F65C0">
        <w:rPr>
          <w:rFonts w:ascii="Times New Roman" w:hAnsi="Times New Roman" w:cs="Times New Roman"/>
          <w:sz w:val="24"/>
          <w:szCs w:val="24"/>
        </w:rPr>
        <w:t xml:space="preserve"> а также</w:t>
      </w:r>
      <w:r w:rsidR="0004123C">
        <w:rPr>
          <w:rFonts w:ascii="Times New Roman" w:hAnsi="Times New Roman" w:cs="Times New Roman"/>
          <w:sz w:val="24"/>
          <w:szCs w:val="24"/>
        </w:rPr>
        <w:t xml:space="preserve"> предложениями по возможному воссозданию утраченных исторических элементов. </w:t>
      </w:r>
    </w:p>
    <w:p w:rsidR="00527696" w:rsidRDefault="00272892" w:rsidP="00527696">
      <w:pPr>
        <w:spacing w:after="0"/>
        <w:jc w:val="center"/>
        <w:rPr>
          <w:rFonts w:ascii="Times New Roman" w:hAnsi="Times New Roman" w:cs="Times New Roman"/>
          <w:b/>
          <w:sz w:val="24"/>
          <w:szCs w:val="24"/>
          <w:u w:val="single"/>
        </w:rPr>
      </w:pPr>
      <w:r w:rsidRPr="00BA3CE2">
        <w:rPr>
          <w:rFonts w:ascii="Times New Roman" w:hAnsi="Times New Roman" w:cs="Times New Roman"/>
          <w:b/>
          <w:sz w:val="24"/>
          <w:szCs w:val="24"/>
          <w:u w:val="single"/>
        </w:rPr>
        <w:t xml:space="preserve">Основные рекомендации по объемным и </w:t>
      </w:r>
      <w:proofErr w:type="gramStart"/>
      <w:r w:rsidRPr="00BA3CE2">
        <w:rPr>
          <w:rFonts w:ascii="Times New Roman" w:hAnsi="Times New Roman" w:cs="Times New Roman"/>
          <w:b/>
          <w:sz w:val="24"/>
          <w:szCs w:val="24"/>
          <w:u w:val="single"/>
        </w:rPr>
        <w:t>архитектурным решениям</w:t>
      </w:r>
      <w:proofErr w:type="gramEnd"/>
      <w:r w:rsidRPr="00BA3CE2">
        <w:rPr>
          <w:rFonts w:ascii="Times New Roman" w:hAnsi="Times New Roman" w:cs="Times New Roman"/>
          <w:b/>
          <w:sz w:val="24"/>
          <w:szCs w:val="24"/>
          <w:u w:val="single"/>
        </w:rPr>
        <w:t xml:space="preserve"> зданий и сооружен</w:t>
      </w:r>
      <w:r w:rsidR="00AF0D74" w:rsidRPr="00BA3CE2">
        <w:rPr>
          <w:rFonts w:ascii="Times New Roman" w:hAnsi="Times New Roman" w:cs="Times New Roman"/>
          <w:b/>
          <w:sz w:val="24"/>
          <w:szCs w:val="24"/>
          <w:u w:val="single"/>
        </w:rPr>
        <w:t>ий</w:t>
      </w:r>
      <w:r w:rsidRPr="00BA3CE2">
        <w:rPr>
          <w:rFonts w:ascii="Times New Roman" w:hAnsi="Times New Roman" w:cs="Times New Roman"/>
          <w:b/>
          <w:sz w:val="24"/>
          <w:szCs w:val="24"/>
          <w:u w:val="single"/>
        </w:rPr>
        <w:t xml:space="preserve"> </w:t>
      </w:r>
      <w:r w:rsidR="00527696">
        <w:rPr>
          <w:rFonts w:ascii="Times New Roman" w:hAnsi="Times New Roman" w:cs="Times New Roman"/>
          <w:b/>
          <w:sz w:val="24"/>
          <w:szCs w:val="24"/>
          <w:u w:val="single"/>
        </w:rPr>
        <w:t>для конкурсного предложения по новому музейному комплексу</w:t>
      </w:r>
      <w:r w:rsidR="00527696" w:rsidRPr="004831E0">
        <w:rPr>
          <w:rFonts w:ascii="Times New Roman" w:hAnsi="Times New Roman" w:cs="Times New Roman"/>
          <w:b/>
          <w:sz w:val="24"/>
          <w:szCs w:val="24"/>
          <w:u w:val="single"/>
        </w:rPr>
        <w:t xml:space="preserve"> </w:t>
      </w:r>
    </w:p>
    <w:p w:rsidR="00272892" w:rsidRPr="00BA3CE2" w:rsidRDefault="00272892" w:rsidP="00272892">
      <w:pPr>
        <w:jc w:val="center"/>
        <w:rPr>
          <w:rFonts w:ascii="Times New Roman" w:hAnsi="Times New Roman" w:cs="Times New Roman"/>
          <w:b/>
          <w:sz w:val="24"/>
          <w:szCs w:val="24"/>
          <w:u w:val="single"/>
        </w:rPr>
      </w:pPr>
    </w:p>
    <w:p w:rsidR="00272892" w:rsidRPr="00307804" w:rsidRDefault="0003649A" w:rsidP="009A0E5F">
      <w:pPr>
        <w:spacing w:after="0" w:line="360" w:lineRule="auto"/>
        <w:jc w:val="both"/>
        <w:rPr>
          <w:rFonts w:ascii="Times New Roman" w:hAnsi="Times New Roman" w:cs="Times New Roman"/>
          <w:sz w:val="24"/>
          <w:szCs w:val="24"/>
        </w:rPr>
      </w:pPr>
      <w:r w:rsidRPr="00307804">
        <w:rPr>
          <w:rFonts w:ascii="Times New Roman" w:hAnsi="Times New Roman" w:cs="Times New Roman"/>
          <w:sz w:val="24"/>
          <w:szCs w:val="24"/>
        </w:rPr>
        <w:t xml:space="preserve">      </w:t>
      </w:r>
      <w:proofErr w:type="gramStart"/>
      <w:r w:rsidR="00AF0D74" w:rsidRPr="00307804">
        <w:rPr>
          <w:rFonts w:ascii="Times New Roman" w:hAnsi="Times New Roman" w:cs="Times New Roman"/>
          <w:sz w:val="24"/>
          <w:szCs w:val="24"/>
        </w:rPr>
        <w:t>Учитыва</w:t>
      </w:r>
      <w:r w:rsidR="00527696">
        <w:rPr>
          <w:rFonts w:ascii="Times New Roman" w:hAnsi="Times New Roman" w:cs="Times New Roman"/>
          <w:sz w:val="24"/>
          <w:szCs w:val="24"/>
        </w:rPr>
        <w:t>я то, что территория</w:t>
      </w:r>
      <w:r w:rsidR="00AF0D74" w:rsidRPr="00307804">
        <w:rPr>
          <w:rFonts w:ascii="Times New Roman" w:hAnsi="Times New Roman" w:cs="Times New Roman"/>
          <w:sz w:val="24"/>
          <w:szCs w:val="24"/>
        </w:rPr>
        <w:t xml:space="preserve"> участка</w:t>
      </w:r>
      <w:r w:rsidR="00527696">
        <w:rPr>
          <w:rFonts w:ascii="Times New Roman" w:hAnsi="Times New Roman" w:cs="Times New Roman"/>
          <w:sz w:val="24"/>
          <w:szCs w:val="24"/>
        </w:rPr>
        <w:t>, предложенная для проработки конкурсного предложения,</w:t>
      </w:r>
      <w:r w:rsidR="00AF0D74" w:rsidRPr="00307804">
        <w:rPr>
          <w:rFonts w:ascii="Times New Roman" w:hAnsi="Times New Roman" w:cs="Times New Roman"/>
          <w:sz w:val="24"/>
          <w:szCs w:val="24"/>
        </w:rPr>
        <w:t xml:space="preserve"> полностью попадет в </w:t>
      </w:r>
      <w:r w:rsidR="00774069" w:rsidRPr="00307804">
        <w:rPr>
          <w:rFonts w:ascii="Times New Roman" w:hAnsi="Times New Roman" w:cs="Times New Roman"/>
          <w:sz w:val="24"/>
          <w:szCs w:val="24"/>
        </w:rPr>
        <w:t>предлагаемые разработанной и проходящей согласование научно-проектной документацией</w:t>
      </w:r>
      <w:r w:rsidR="00527696">
        <w:rPr>
          <w:rFonts w:ascii="Times New Roman" w:hAnsi="Times New Roman" w:cs="Times New Roman"/>
          <w:sz w:val="24"/>
          <w:szCs w:val="24"/>
        </w:rPr>
        <w:t>,</w:t>
      </w:r>
      <w:r w:rsidR="00774069" w:rsidRPr="00307804">
        <w:rPr>
          <w:rFonts w:ascii="Times New Roman" w:hAnsi="Times New Roman" w:cs="Times New Roman"/>
          <w:sz w:val="24"/>
          <w:szCs w:val="24"/>
        </w:rPr>
        <w:t xml:space="preserve"> </w:t>
      </w:r>
      <w:r w:rsidR="00AF0D74" w:rsidRPr="00307804">
        <w:rPr>
          <w:rFonts w:ascii="Times New Roman" w:hAnsi="Times New Roman" w:cs="Times New Roman"/>
          <w:sz w:val="24"/>
          <w:szCs w:val="24"/>
        </w:rPr>
        <w:t>границы</w:t>
      </w:r>
      <w:r w:rsidR="00774069" w:rsidRPr="00307804">
        <w:rPr>
          <w:rFonts w:ascii="Times New Roman" w:hAnsi="Times New Roman" w:cs="Times New Roman"/>
          <w:sz w:val="24"/>
          <w:szCs w:val="24"/>
        </w:rPr>
        <w:t xml:space="preserve"> </w:t>
      </w:r>
      <w:r w:rsidR="00AF0D74" w:rsidRPr="00307804">
        <w:rPr>
          <w:rFonts w:ascii="Times New Roman" w:hAnsi="Times New Roman" w:cs="Times New Roman"/>
          <w:sz w:val="24"/>
          <w:szCs w:val="24"/>
        </w:rPr>
        <w:t xml:space="preserve">исторического поселения с </w:t>
      </w:r>
      <w:r w:rsidR="00AF0D74" w:rsidRPr="00307804">
        <w:rPr>
          <w:rFonts w:ascii="Times New Roman" w:hAnsi="Times New Roman" w:cs="Times New Roman"/>
          <w:sz w:val="24"/>
          <w:szCs w:val="24"/>
        </w:rPr>
        <w:lastRenderedPageBreak/>
        <w:t xml:space="preserve">соответствующими регламентами для указанной Зоны, выполняющей одновременно функцию привлечения горожан и туристов,  </w:t>
      </w:r>
      <w:r w:rsidR="00527696">
        <w:rPr>
          <w:rFonts w:ascii="Times New Roman" w:hAnsi="Times New Roman" w:cs="Times New Roman"/>
          <w:sz w:val="24"/>
          <w:szCs w:val="24"/>
        </w:rPr>
        <w:t xml:space="preserve">формирование </w:t>
      </w:r>
      <w:r w:rsidR="00AF0D74" w:rsidRPr="00307804">
        <w:rPr>
          <w:rFonts w:ascii="Times New Roman" w:hAnsi="Times New Roman" w:cs="Times New Roman"/>
          <w:sz w:val="24"/>
          <w:szCs w:val="24"/>
        </w:rPr>
        <w:t>обеспечивающей инфраструктуры туристских объектов, как правило, требует применения исторической стилистики</w:t>
      </w:r>
      <w:r w:rsidR="00D366B6" w:rsidRPr="00307804">
        <w:rPr>
          <w:rFonts w:ascii="Times New Roman" w:hAnsi="Times New Roman" w:cs="Times New Roman"/>
          <w:sz w:val="24"/>
          <w:szCs w:val="24"/>
        </w:rPr>
        <w:t>,</w:t>
      </w:r>
      <w:r w:rsidR="00AF0D74" w:rsidRPr="00307804">
        <w:rPr>
          <w:rFonts w:ascii="Times New Roman" w:hAnsi="Times New Roman" w:cs="Times New Roman"/>
          <w:sz w:val="24"/>
          <w:szCs w:val="24"/>
        </w:rPr>
        <w:t xml:space="preserve"> с целью сохранения исторического облика рассматриваемой территории</w:t>
      </w:r>
      <w:r w:rsidR="00D366B6" w:rsidRPr="00307804">
        <w:rPr>
          <w:rFonts w:ascii="Times New Roman" w:hAnsi="Times New Roman" w:cs="Times New Roman"/>
          <w:sz w:val="24"/>
          <w:szCs w:val="24"/>
        </w:rPr>
        <w:t xml:space="preserve"> для укрепления идентичности города как «Музея</w:t>
      </w:r>
      <w:proofErr w:type="gramEnd"/>
      <w:r w:rsidR="00D366B6" w:rsidRPr="00307804">
        <w:rPr>
          <w:rFonts w:ascii="Times New Roman" w:hAnsi="Times New Roman" w:cs="Times New Roman"/>
          <w:sz w:val="24"/>
          <w:szCs w:val="24"/>
        </w:rPr>
        <w:t xml:space="preserve">  Мариинской водной системы под открытым небом». </w:t>
      </w:r>
    </w:p>
    <w:p w:rsidR="00657B5D" w:rsidRDefault="0003649A" w:rsidP="00036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7B5D">
        <w:rPr>
          <w:rFonts w:ascii="Times New Roman" w:hAnsi="Times New Roman" w:cs="Times New Roman"/>
          <w:sz w:val="24"/>
          <w:szCs w:val="24"/>
        </w:rPr>
        <w:t>Рекомендуемые параметры дл</w:t>
      </w:r>
      <w:r w:rsidR="00B801E8">
        <w:rPr>
          <w:rFonts w:ascii="Times New Roman" w:hAnsi="Times New Roman" w:cs="Times New Roman"/>
          <w:sz w:val="24"/>
          <w:szCs w:val="24"/>
        </w:rPr>
        <w:t>я формирования застройки</w:t>
      </w:r>
      <w:r w:rsidR="00657B5D">
        <w:rPr>
          <w:rFonts w:ascii="Times New Roman" w:hAnsi="Times New Roman" w:cs="Times New Roman"/>
          <w:sz w:val="24"/>
          <w:szCs w:val="24"/>
        </w:rPr>
        <w:t xml:space="preserve"> на рассматриваемом земельном </w:t>
      </w:r>
      <w:proofErr w:type="gramStart"/>
      <w:r w:rsidR="00657B5D">
        <w:rPr>
          <w:rFonts w:ascii="Times New Roman" w:hAnsi="Times New Roman" w:cs="Times New Roman"/>
          <w:sz w:val="24"/>
          <w:szCs w:val="24"/>
        </w:rPr>
        <w:t>участке</w:t>
      </w:r>
      <w:proofErr w:type="gramEnd"/>
      <w:r w:rsidR="00657B5D">
        <w:rPr>
          <w:rFonts w:ascii="Times New Roman" w:hAnsi="Times New Roman" w:cs="Times New Roman"/>
          <w:sz w:val="24"/>
          <w:szCs w:val="24"/>
        </w:rPr>
        <w:t>, с учетом результата анализа прорабатываемых регламентов застройки</w:t>
      </w:r>
      <w:r w:rsidR="007C3018">
        <w:rPr>
          <w:rFonts w:ascii="Times New Roman" w:hAnsi="Times New Roman" w:cs="Times New Roman"/>
          <w:sz w:val="24"/>
          <w:szCs w:val="24"/>
        </w:rPr>
        <w:t xml:space="preserve"> в исторической части города</w:t>
      </w:r>
      <w:r w:rsidR="00657B5D">
        <w:rPr>
          <w:rFonts w:ascii="Times New Roman" w:hAnsi="Times New Roman" w:cs="Times New Roman"/>
          <w:sz w:val="24"/>
          <w:szCs w:val="24"/>
        </w:rPr>
        <w:t>, доп</w:t>
      </w:r>
      <w:r w:rsidR="00B801E8">
        <w:rPr>
          <w:rFonts w:ascii="Times New Roman" w:hAnsi="Times New Roman" w:cs="Times New Roman"/>
          <w:sz w:val="24"/>
          <w:szCs w:val="24"/>
        </w:rPr>
        <w:t>ускают возможность размещения новых</w:t>
      </w:r>
      <w:r w:rsidR="00657B5D">
        <w:rPr>
          <w:rFonts w:ascii="Times New Roman" w:hAnsi="Times New Roman" w:cs="Times New Roman"/>
          <w:sz w:val="24"/>
          <w:szCs w:val="24"/>
        </w:rPr>
        <w:t xml:space="preserve"> </w:t>
      </w:r>
      <w:proofErr w:type="spellStart"/>
      <w:r w:rsidR="00657B5D">
        <w:rPr>
          <w:rFonts w:ascii="Times New Roman" w:hAnsi="Times New Roman" w:cs="Times New Roman"/>
          <w:sz w:val="24"/>
          <w:szCs w:val="24"/>
        </w:rPr>
        <w:t>одно-двухэтажных</w:t>
      </w:r>
      <w:proofErr w:type="spellEnd"/>
      <w:r w:rsidR="00657B5D">
        <w:rPr>
          <w:rFonts w:ascii="Times New Roman" w:hAnsi="Times New Roman" w:cs="Times New Roman"/>
          <w:sz w:val="24"/>
          <w:szCs w:val="24"/>
        </w:rPr>
        <w:t xml:space="preserve"> зданий</w:t>
      </w:r>
      <w:r w:rsidR="00730C77">
        <w:rPr>
          <w:rFonts w:ascii="Times New Roman" w:hAnsi="Times New Roman" w:cs="Times New Roman"/>
          <w:sz w:val="24"/>
          <w:szCs w:val="24"/>
        </w:rPr>
        <w:t xml:space="preserve"> с мезонином (площадь мезонина не более 50% от площади ниже лежащего этажа), с высотными характеристиками:</w:t>
      </w:r>
    </w:p>
    <w:p w:rsidR="00730C77" w:rsidRDefault="00730C77" w:rsidP="00036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не выше </w:t>
      </w:r>
      <w:r w:rsidRPr="007C3018">
        <w:rPr>
          <w:rFonts w:ascii="Times New Roman" w:hAnsi="Times New Roman" w:cs="Times New Roman"/>
          <w:b/>
          <w:sz w:val="24"/>
          <w:szCs w:val="24"/>
        </w:rPr>
        <w:t>7.0 метров</w:t>
      </w:r>
      <w:r>
        <w:rPr>
          <w:rFonts w:ascii="Times New Roman" w:hAnsi="Times New Roman" w:cs="Times New Roman"/>
          <w:sz w:val="24"/>
          <w:szCs w:val="24"/>
        </w:rPr>
        <w:t xml:space="preserve"> от проектной отметки земли до карниза здания;</w:t>
      </w:r>
    </w:p>
    <w:p w:rsidR="00730C77" w:rsidRDefault="00730C77" w:rsidP="00036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не выше </w:t>
      </w:r>
      <w:r w:rsidRPr="007C3018">
        <w:rPr>
          <w:rFonts w:ascii="Times New Roman" w:hAnsi="Times New Roman" w:cs="Times New Roman"/>
          <w:b/>
          <w:sz w:val="24"/>
          <w:szCs w:val="24"/>
        </w:rPr>
        <w:t>9,5 метров</w:t>
      </w:r>
      <w:r w:rsidR="00BD1863">
        <w:rPr>
          <w:rFonts w:ascii="Times New Roman" w:hAnsi="Times New Roman" w:cs="Times New Roman"/>
          <w:sz w:val="24"/>
          <w:szCs w:val="24"/>
        </w:rPr>
        <w:t xml:space="preserve"> от проектн</w:t>
      </w:r>
      <w:r>
        <w:rPr>
          <w:rFonts w:ascii="Times New Roman" w:hAnsi="Times New Roman" w:cs="Times New Roman"/>
          <w:sz w:val="24"/>
          <w:szCs w:val="24"/>
        </w:rPr>
        <w:t>ой отметки земли до</w:t>
      </w:r>
      <w:r w:rsidR="007C3018">
        <w:rPr>
          <w:rFonts w:ascii="Times New Roman" w:hAnsi="Times New Roman" w:cs="Times New Roman"/>
          <w:sz w:val="24"/>
          <w:szCs w:val="24"/>
        </w:rPr>
        <w:t xml:space="preserve"> конька проектируемой кровли.</w:t>
      </w:r>
    </w:p>
    <w:p w:rsidR="0000626B" w:rsidRDefault="007C3018" w:rsidP="00036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Допускается, в исключительных случаях, формирование композиционно обоснованных локальных объемно-планировочных акцентов</w:t>
      </w:r>
      <w:r w:rsidR="00BD1863">
        <w:rPr>
          <w:rFonts w:ascii="Times New Roman" w:hAnsi="Times New Roman" w:cs="Times New Roman"/>
          <w:sz w:val="24"/>
          <w:szCs w:val="24"/>
        </w:rPr>
        <w:t xml:space="preserve">, не противоречащих требованиям обеспечения сохранности ОКН. </w:t>
      </w:r>
      <w:proofErr w:type="gramStart"/>
      <w:r w:rsidR="00BD1863">
        <w:rPr>
          <w:rFonts w:ascii="Times New Roman" w:hAnsi="Times New Roman" w:cs="Times New Roman"/>
          <w:sz w:val="24"/>
          <w:szCs w:val="24"/>
        </w:rPr>
        <w:t>В случае значительной протяженнос</w:t>
      </w:r>
      <w:r w:rsidR="00B801E8">
        <w:rPr>
          <w:rFonts w:ascii="Times New Roman" w:hAnsi="Times New Roman" w:cs="Times New Roman"/>
          <w:sz w:val="24"/>
          <w:szCs w:val="24"/>
        </w:rPr>
        <w:t>ти фасадной части конкурсного предложения по зданию</w:t>
      </w:r>
      <w:r w:rsidR="00BD1863">
        <w:rPr>
          <w:rFonts w:ascii="Times New Roman" w:hAnsi="Times New Roman" w:cs="Times New Roman"/>
          <w:sz w:val="24"/>
          <w:szCs w:val="24"/>
        </w:rPr>
        <w:t xml:space="preserve"> комплекса, рекомендуется </w:t>
      </w:r>
      <w:proofErr w:type="spellStart"/>
      <w:r w:rsidR="00BD1863">
        <w:rPr>
          <w:rFonts w:ascii="Times New Roman" w:hAnsi="Times New Roman" w:cs="Times New Roman"/>
          <w:sz w:val="24"/>
          <w:szCs w:val="24"/>
        </w:rPr>
        <w:t>исторически-сомасштабная</w:t>
      </w:r>
      <w:proofErr w:type="spellEnd"/>
      <w:r w:rsidR="00BD1863">
        <w:rPr>
          <w:rFonts w:ascii="Times New Roman" w:hAnsi="Times New Roman" w:cs="Times New Roman"/>
          <w:sz w:val="24"/>
          <w:szCs w:val="24"/>
        </w:rPr>
        <w:t xml:space="preserve"> разбивка</w:t>
      </w:r>
      <w:r w:rsidR="001A2FD2">
        <w:rPr>
          <w:rFonts w:ascii="Times New Roman" w:hAnsi="Times New Roman" w:cs="Times New Roman"/>
          <w:sz w:val="24"/>
          <w:szCs w:val="24"/>
        </w:rPr>
        <w:t xml:space="preserve"> фасада, выходящего на территорию ОКН, путем формирования системы ризалитов, принятых по своим размерам в соответствии с результатом рабочего анализа габаритов характерной исторической застройки.</w:t>
      </w:r>
      <w:proofErr w:type="gramEnd"/>
      <w:r w:rsidR="001C55A0">
        <w:rPr>
          <w:rFonts w:ascii="Times New Roman" w:hAnsi="Times New Roman" w:cs="Times New Roman"/>
          <w:sz w:val="24"/>
          <w:szCs w:val="24"/>
        </w:rPr>
        <w:t xml:space="preserve"> </w:t>
      </w:r>
      <w:r w:rsidR="00BD1863">
        <w:rPr>
          <w:rFonts w:ascii="Times New Roman" w:hAnsi="Times New Roman" w:cs="Times New Roman"/>
          <w:sz w:val="24"/>
          <w:szCs w:val="24"/>
        </w:rPr>
        <w:t xml:space="preserve"> </w:t>
      </w:r>
      <w:proofErr w:type="gramStart"/>
      <w:r w:rsidR="001C55A0" w:rsidRPr="001C55A0">
        <w:rPr>
          <w:rFonts w:ascii="Times New Roman" w:hAnsi="Times New Roman" w:cs="Times New Roman"/>
          <w:sz w:val="24"/>
          <w:szCs w:val="24"/>
        </w:rPr>
        <w:t>Остекление не более 20 процентов от площади фасада, форма кровли – двускатная, вальмовая, угол наклона кровли – не более 30 градусов, использование традиционных для данной местности строительных и отделочных материалов</w:t>
      </w:r>
      <w:r w:rsidR="00C276EB">
        <w:rPr>
          <w:rFonts w:ascii="Times New Roman" w:hAnsi="Times New Roman" w:cs="Times New Roman"/>
          <w:sz w:val="24"/>
          <w:szCs w:val="24"/>
        </w:rPr>
        <w:t xml:space="preserve">, в данном случае: </w:t>
      </w:r>
      <w:r w:rsidR="007747BB" w:rsidRPr="007747BB">
        <w:rPr>
          <w:rFonts w:ascii="Times New Roman" w:hAnsi="Times New Roman" w:cs="Times New Roman"/>
          <w:b/>
          <w:sz w:val="24"/>
          <w:szCs w:val="24"/>
        </w:rPr>
        <w:t xml:space="preserve">основной </w:t>
      </w:r>
      <w:r w:rsidR="00C276EB" w:rsidRPr="007747BB">
        <w:rPr>
          <w:rFonts w:ascii="Times New Roman" w:hAnsi="Times New Roman" w:cs="Times New Roman"/>
          <w:b/>
          <w:sz w:val="24"/>
          <w:szCs w:val="24"/>
        </w:rPr>
        <w:t>материал наружной отделки и, возможно части наружных декоративных</w:t>
      </w:r>
      <w:r w:rsidR="007747BB">
        <w:rPr>
          <w:rFonts w:ascii="Times New Roman" w:hAnsi="Times New Roman" w:cs="Times New Roman"/>
          <w:b/>
          <w:sz w:val="24"/>
          <w:szCs w:val="24"/>
        </w:rPr>
        <w:t xml:space="preserve"> и конструктивных</w:t>
      </w:r>
      <w:r w:rsidR="00C276EB" w:rsidRPr="007747BB">
        <w:rPr>
          <w:rFonts w:ascii="Times New Roman" w:hAnsi="Times New Roman" w:cs="Times New Roman"/>
          <w:b/>
          <w:sz w:val="24"/>
          <w:szCs w:val="24"/>
        </w:rPr>
        <w:t xml:space="preserve"> элементов – дерево</w:t>
      </w:r>
      <w:r w:rsidR="007747BB">
        <w:rPr>
          <w:rFonts w:ascii="Times New Roman" w:hAnsi="Times New Roman" w:cs="Times New Roman"/>
          <w:sz w:val="24"/>
          <w:szCs w:val="24"/>
        </w:rPr>
        <w:t xml:space="preserve"> (возможно активное введение дерева и в интерьеры, с учетом соблюдения действующих технических регламентов и нормативов)</w:t>
      </w:r>
      <w:r w:rsidR="00C276EB">
        <w:rPr>
          <w:rFonts w:ascii="Times New Roman" w:hAnsi="Times New Roman" w:cs="Times New Roman"/>
          <w:sz w:val="24"/>
          <w:szCs w:val="24"/>
        </w:rPr>
        <w:t>, цоколь</w:t>
      </w:r>
      <w:proofErr w:type="gramEnd"/>
      <w:r w:rsidR="00C276EB">
        <w:rPr>
          <w:rFonts w:ascii="Times New Roman" w:hAnsi="Times New Roman" w:cs="Times New Roman"/>
          <w:sz w:val="24"/>
          <w:szCs w:val="24"/>
        </w:rPr>
        <w:t xml:space="preserve"> – облицовка натуральным камнем, кровля – фальцованное кровельное железо, возможно на отдельных </w:t>
      </w:r>
      <w:proofErr w:type="gramStart"/>
      <w:r w:rsidR="00C276EB">
        <w:rPr>
          <w:rFonts w:ascii="Times New Roman" w:hAnsi="Times New Roman" w:cs="Times New Roman"/>
          <w:sz w:val="24"/>
          <w:szCs w:val="24"/>
        </w:rPr>
        <w:t>элементах</w:t>
      </w:r>
      <w:proofErr w:type="gramEnd"/>
      <w:r w:rsidR="00C276EB">
        <w:rPr>
          <w:rFonts w:ascii="Times New Roman" w:hAnsi="Times New Roman" w:cs="Times New Roman"/>
          <w:sz w:val="24"/>
          <w:szCs w:val="24"/>
        </w:rPr>
        <w:t xml:space="preserve"> здания комплекса применение озелененной кровли</w:t>
      </w:r>
      <w:r w:rsidR="007747BB">
        <w:rPr>
          <w:rFonts w:ascii="Times New Roman" w:hAnsi="Times New Roman" w:cs="Times New Roman"/>
          <w:sz w:val="24"/>
          <w:szCs w:val="24"/>
        </w:rPr>
        <w:t>.</w:t>
      </w:r>
      <w:r w:rsidR="001C55A0" w:rsidRPr="001C55A0">
        <w:rPr>
          <w:rFonts w:ascii="Times New Roman" w:hAnsi="Times New Roman" w:cs="Times New Roman"/>
          <w:sz w:val="24"/>
          <w:szCs w:val="24"/>
        </w:rPr>
        <w:t xml:space="preserve"> </w:t>
      </w:r>
      <w:proofErr w:type="gramStart"/>
      <w:r w:rsidR="007747BB">
        <w:rPr>
          <w:rFonts w:ascii="Times New Roman" w:hAnsi="Times New Roman" w:cs="Times New Roman"/>
          <w:sz w:val="24"/>
          <w:szCs w:val="24"/>
        </w:rPr>
        <w:t xml:space="preserve">Рекомендуемые колористические решения: </w:t>
      </w:r>
      <w:r w:rsidR="001C55A0" w:rsidRPr="001C55A0">
        <w:rPr>
          <w:rFonts w:ascii="Times New Roman" w:hAnsi="Times New Roman" w:cs="Times New Roman"/>
          <w:sz w:val="24"/>
          <w:szCs w:val="24"/>
        </w:rPr>
        <w:t xml:space="preserve">натуральные цвета строительных материалов или окраска </w:t>
      </w:r>
      <w:r w:rsidR="001C55A0" w:rsidRPr="00307804">
        <w:rPr>
          <w:rFonts w:ascii="Times New Roman" w:hAnsi="Times New Roman" w:cs="Times New Roman"/>
          <w:sz w:val="24"/>
          <w:szCs w:val="24"/>
        </w:rPr>
        <w:t xml:space="preserve">в </w:t>
      </w:r>
      <w:r w:rsidR="00774069" w:rsidRPr="00307804">
        <w:rPr>
          <w:rFonts w:ascii="Times New Roman" w:hAnsi="Times New Roman" w:cs="Times New Roman"/>
          <w:sz w:val="24"/>
          <w:szCs w:val="24"/>
        </w:rPr>
        <w:t>пастельные</w:t>
      </w:r>
      <w:r w:rsidR="001C55A0" w:rsidRPr="00307804">
        <w:rPr>
          <w:rFonts w:ascii="Times New Roman" w:hAnsi="Times New Roman" w:cs="Times New Roman"/>
          <w:sz w:val="24"/>
          <w:szCs w:val="24"/>
        </w:rPr>
        <w:t xml:space="preserve"> </w:t>
      </w:r>
      <w:r w:rsidR="00774069" w:rsidRPr="00307804">
        <w:rPr>
          <w:rFonts w:ascii="Times New Roman" w:hAnsi="Times New Roman" w:cs="Times New Roman"/>
          <w:sz w:val="24"/>
          <w:szCs w:val="24"/>
        </w:rPr>
        <w:t>тона</w:t>
      </w:r>
      <w:r w:rsidR="001C55A0" w:rsidRPr="00307804">
        <w:rPr>
          <w:rFonts w:ascii="Times New Roman" w:hAnsi="Times New Roman" w:cs="Times New Roman"/>
          <w:sz w:val="24"/>
          <w:szCs w:val="24"/>
        </w:rPr>
        <w:t xml:space="preserve"> </w:t>
      </w:r>
      <w:r w:rsidR="00C276EB" w:rsidRPr="00307804">
        <w:rPr>
          <w:rFonts w:ascii="Times New Roman" w:hAnsi="Times New Roman" w:cs="Times New Roman"/>
          <w:sz w:val="24"/>
          <w:szCs w:val="24"/>
        </w:rPr>
        <w:t>серого,</w:t>
      </w:r>
      <w:r w:rsidR="00C276EB" w:rsidRPr="00C276EB">
        <w:rPr>
          <w:rFonts w:ascii="Times New Roman" w:hAnsi="Times New Roman" w:cs="Times New Roman"/>
          <w:sz w:val="24"/>
          <w:szCs w:val="24"/>
        </w:rPr>
        <w:t xml:space="preserve"> коричневого, охристого, белого цветов; крыши серые, зеленые или сурик).</w:t>
      </w:r>
      <w:proofErr w:type="gramEnd"/>
      <w:r w:rsidR="00C276EB" w:rsidRPr="00C276EB">
        <w:rPr>
          <w:rFonts w:ascii="Times New Roman" w:hAnsi="Times New Roman" w:cs="Times New Roman"/>
          <w:sz w:val="24"/>
          <w:szCs w:val="24"/>
        </w:rPr>
        <w:t xml:space="preserve"> При размещении двухэтажных зданий процент застройки (площадь</w:t>
      </w:r>
      <w:r w:rsidR="007747BB">
        <w:rPr>
          <w:rFonts w:ascii="Times New Roman" w:hAnsi="Times New Roman" w:cs="Times New Roman"/>
          <w:sz w:val="24"/>
          <w:szCs w:val="24"/>
        </w:rPr>
        <w:t xml:space="preserve"> </w:t>
      </w:r>
      <w:proofErr w:type="gramStart"/>
      <w:r w:rsidR="007747BB">
        <w:rPr>
          <w:rFonts w:ascii="Times New Roman" w:hAnsi="Times New Roman" w:cs="Times New Roman"/>
          <w:sz w:val="24"/>
          <w:szCs w:val="24"/>
        </w:rPr>
        <w:t>застройки</w:t>
      </w:r>
      <w:r w:rsidR="00C276EB" w:rsidRPr="00C276EB">
        <w:rPr>
          <w:rFonts w:ascii="Times New Roman" w:hAnsi="Times New Roman" w:cs="Times New Roman"/>
          <w:sz w:val="24"/>
          <w:szCs w:val="24"/>
        </w:rPr>
        <w:t xml:space="preserve"> здания</w:t>
      </w:r>
      <w:proofErr w:type="gramEnd"/>
      <w:r w:rsidR="00C276EB" w:rsidRPr="00C276EB">
        <w:rPr>
          <w:rFonts w:ascii="Times New Roman" w:hAnsi="Times New Roman" w:cs="Times New Roman"/>
          <w:sz w:val="24"/>
          <w:szCs w:val="24"/>
        </w:rPr>
        <w:t xml:space="preserve">) </w:t>
      </w:r>
      <w:r w:rsidR="00774069">
        <w:rPr>
          <w:rFonts w:ascii="Times New Roman" w:hAnsi="Times New Roman" w:cs="Times New Roman"/>
          <w:sz w:val="24"/>
          <w:szCs w:val="24"/>
        </w:rPr>
        <w:t xml:space="preserve">- </w:t>
      </w:r>
      <w:r w:rsidR="00C276EB" w:rsidRPr="00C276EB">
        <w:rPr>
          <w:rFonts w:ascii="Times New Roman" w:hAnsi="Times New Roman" w:cs="Times New Roman"/>
          <w:sz w:val="24"/>
          <w:szCs w:val="24"/>
        </w:rPr>
        <w:t>не более 30 процентов от площади участка.</w:t>
      </w:r>
      <w:r w:rsidR="0000626B">
        <w:rPr>
          <w:rFonts w:ascii="Times New Roman" w:hAnsi="Times New Roman" w:cs="Times New Roman"/>
          <w:sz w:val="24"/>
          <w:szCs w:val="24"/>
        </w:rPr>
        <w:t xml:space="preserve"> </w:t>
      </w:r>
    </w:p>
    <w:p w:rsidR="0000626B" w:rsidRDefault="0000626B" w:rsidP="0003649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допускается </w:t>
      </w:r>
      <w:r w:rsidRPr="0000626B">
        <w:rPr>
          <w:rFonts w:ascii="Times New Roman" w:hAnsi="Times New Roman" w:cs="Times New Roman"/>
          <w:sz w:val="24"/>
          <w:szCs w:val="24"/>
        </w:rPr>
        <w:t>устройство на</w:t>
      </w:r>
      <w:r w:rsidR="00B801E8">
        <w:rPr>
          <w:rFonts w:ascii="Times New Roman" w:hAnsi="Times New Roman" w:cs="Times New Roman"/>
          <w:sz w:val="24"/>
          <w:szCs w:val="24"/>
        </w:rPr>
        <w:t xml:space="preserve"> конкурсных</w:t>
      </w:r>
      <w:r w:rsidRPr="0000626B">
        <w:rPr>
          <w:rFonts w:ascii="Times New Roman" w:hAnsi="Times New Roman" w:cs="Times New Roman"/>
          <w:sz w:val="24"/>
          <w:szCs w:val="24"/>
        </w:rPr>
        <w:t xml:space="preserve"> </w:t>
      </w:r>
      <w:r w:rsidR="00B801E8">
        <w:rPr>
          <w:rFonts w:ascii="Times New Roman" w:hAnsi="Times New Roman" w:cs="Times New Roman"/>
          <w:sz w:val="24"/>
          <w:szCs w:val="24"/>
        </w:rPr>
        <w:t>объектах</w:t>
      </w:r>
      <w:r>
        <w:rPr>
          <w:rFonts w:ascii="Times New Roman" w:hAnsi="Times New Roman" w:cs="Times New Roman"/>
          <w:sz w:val="24"/>
          <w:szCs w:val="24"/>
        </w:rPr>
        <w:t xml:space="preserve"> кровель с</w:t>
      </w:r>
      <w:r w:rsidRPr="0000626B">
        <w:rPr>
          <w:rFonts w:ascii="Times New Roman" w:hAnsi="Times New Roman" w:cs="Times New Roman"/>
          <w:sz w:val="24"/>
          <w:szCs w:val="24"/>
        </w:rPr>
        <w:t xml:space="preserve"> применение</w:t>
      </w:r>
      <w:r>
        <w:rPr>
          <w:rFonts w:ascii="Times New Roman" w:hAnsi="Times New Roman" w:cs="Times New Roman"/>
          <w:sz w:val="24"/>
          <w:szCs w:val="24"/>
        </w:rPr>
        <w:t>м</w:t>
      </w:r>
      <w:r w:rsidRPr="0000626B">
        <w:rPr>
          <w:rFonts w:ascii="Times New Roman" w:hAnsi="Times New Roman" w:cs="Times New Roman"/>
          <w:sz w:val="24"/>
          <w:szCs w:val="24"/>
        </w:rPr>
        <w:t xml:space="preserve"> металлопластиковой профилированной черепицы, пластикового </w:t>
      </w:r>
      <w:proofErr w:type="spellStart"/>
      <w:r w:rsidRPr="0000626B">
        <w:rPr>
          <w:rFonts w:ascii="Times New Roman" w:hAnsi="Times New Roman" w:cs="Times New Roman"/>
          <w:sz w:val="24"/>
          <w:szCs w:val="24"/>
        </w:rPr>
        <w:t>сайдинга</w:t>
      </w:r>
      <w:proofErr w:type="spellEnd"/>
      <w:r>
        <w:rPr>
          <w:rFonts w:ascii="Times New Roman" w:hAnsi="Times New Roman" w:cs="Times New Roman"/>
          <w:sz w:val="24"/>
          <w:szCs w:val="24"/>
        </w:rPr>
        <w:t xml:space="preserve"> под дерево</w:t>
      </w:r>
      <w:r w:rsidRPr="0000626B">
        <w:rPr>
          <w:rFonts w:ascii="Times New Roman" w:hAnsi="Times New Roman" w:cs="Times New Roman"/>
          <w:sz w:val="24"/>
          <w:szCs w:val="24"/>
        </w:rPr>
        <w:t xml:space="preserve"> в облицовке фасадов, а также применение ярких (фиолетовый</w:t>
      </w:r>
      <w:r>
        <w:rPr>
          <w:rFonts w:ascii="Times New Roman" w:hAnsi="Times New Roman" w:cs="Times New Roman"/>
          <w:sz w:val="24"/>
          <w:szCs w:val="24"/>
        </w:rPr>
        <w:t xml:space="preserve">, бирюзовый, желтый, </w:t>
      </w:r>
      <w:r>
        <w:rPr>
          <w:rFonts w:ascii="Times New Roman" w:hAnsi="Times New Roman" w:cs="Times New Roman"/>
          <w:sz w:val="24"/>
          <w:szCs w:val="24"/>
        </w:rPr>
        <w:lastRenderedPageBreak/>
        <w:t>оранжевый,</w:t>
      </w:r>
      <w:r w:rsidRPr="0000626B">
        <w:rPr>
          <w:rFonts w:ascii="Times New Roman" w:hAnsi="Times New Roman" w:cs="Times New Roman"/>
          <w:sz w:val="24"/>
          <w:szCs w:val="24"/>
        </w:rPr>
        <w:t xml:space="preserve"> красный, синий) цветов и контрастных цветовых сочетаний при покраске фасадов и кровель объектов капитального строительства, некапитальных объектов, киосков, торговых павильонов и автобусных останов</w:t>
      </w:r>
      <w:r>
        <w:rPr>
          <w:rFonts w:ascii="Times New Roman" w:hAnsi="Times New Roman" w:cs="Times New Roman"/>
          <w:sz w:val="24"/>
          <w:szCs w:val="24"/>
        </w:rPr>
        <w:t>ок, элементов уличного дизайна.</w:t>
      </w:r>
      <w:proofErr w:type="gramEnd"/>
      <w:r w:rsidR="00A8562A">
        <w:rPr>
          <w:rFonts w:ascii="Times New Roman" w:hAnsi="Times New Roman" w:cs="Times New Roman"/>
          <w:sz w:val="24"/>
          <w:szCs w:val="24"/>
        </w:rPr>
        <w:t xml:space="preserve"> Применение навесных вентилируемых фаса</w:t>
      </w:r>
      <w:r w:rsidR="00CB65E2">
        <w:rPr>
          <w:rFonts w:ascii="Times New Roman" w:hAnsi="Times New Roman" w:cs="Times New Roman"/>
          <w:sz w:val="24"/>
          <w:szCs w:val="24"/>
        </w:rPr>
        <w:t>дов (панелей) при проработке конкурсных предложений для</w:t>
      </w:r>
      <w:r w:rsidR="00A8562A">
        <w:rPr>
          <w:rFonts w:ascii="Times New Roman" w:hAnsi="Times New Roman" w:cs="Times New Roman"/>
          <w:sz w:val="24"/>
          <w:szCs w:val="24"/>
        </w:rPr>
        <w:t xml:space="preserve"> зданий музейного комплекса не допускается.</w:t>
      </w:r>
    </w:p>
    <w:p w:rsidR="004831E0" w:rsidRDefault="004831E0" w:rsidP="0003649A">
      <w:pPr>
        <w:spacing w:after="0" w:line="360" w:lineRule="auto"/>
        <w:jc w:val="both"/>
        <w:rPr>
          <w:rFonts w:ascii="Times New Roman" w:hAnsi="Times New Roman" w:cs="Times New Roman"/>
          <w:sz w:val="24"/>
          <w:szCs w:val="24"/>
        </w:rPr>
      </w:pPr>
    </w:p>
    <w:p w:rsidR="004831E0" w:rsidRDefault="004831E0" w:rsidP="004831E0">
      <w:pPr>
        <w:spacing w:after="0"/>
        <w:jc w:val="center"/>
        <w:rPr>
          <w:rFonts w:ascii="Times New Roman" w:hAnsi="Times New Roman" w:cs="Times New Roman"/>
          <w:b/>
          <w:sz w:val="24"/>
          <w:szCs w:val="24"/>
          <w:u w:val="single"/>
        </w:rPr>
      </w:pPr>
      <w:r w:rsidRPr="004831E0">
        <w:rPr>
          <w:rFonts w:ascii="Times New Roman" w:hAnsi="Times New Roman" w:cs="Times New Roman"/>
          <w:b/>
          <w:sz w:val="24"/>
          <w:szCs w:val="24"/>
          <w:u w:val="single"/>
        </w:rPr>
        <w:t>Основные рекоменд</w:t>
      </w:r>
      <w:r>
        <w:rPr>
          <w:rFonts w:ascii="Times New Roman" w:hAnsi="Times New Roman" w:cs="Times New Roman"/>
          <w:b/>
          <w:sz w:val="24"/>
          <w:szCs w:val="24"/>
          <w:u w:val="single"/>
        </w:rPr>
        <w:t>ации по функционально-планировочным</w:t>
      </w:r>
      <w:r w:rsidRPr="004831E0">
        <w:rPr>
          <w:rFonts w:ascii="Times New Roman" w:hAnsi="Times New Roman" w:cs="Times New Roman"/>
          <w:b/>
          <w:sz w:val="24"/>
          <w:szCs w:val="24"/>
          <w:u w:val="single"/>
        </w:rPr>
        <w:t xml:space="preserve"> решениям зд</w:t>
      </w:r>
      <w:r w:rsidR="00CB65E2">
        <w:rPr>
          <w:rFonts w:ascii="Times New Roman" w:hAnsi="Times New Roman" w:cs="Times New Roman"/>
          <w:b/>
          <w:sz w:val="24"/>
          <w:szCs w:val="24"/>
          <w:u w:val="single"/>
        </w:rPr>
        <w:t>аний и сооружений для конкурсного предложения по новому музейному комплексу</w:t>
      </w:r>
      <w:r w:rsidRPr="004831E0">
        <w:rPr>
          <w:rFonts w:ascii="Times New Roman" w:hAnsi="Times New Roman" w:cs="Times New Roman"/>
          <w:b/>
          <w:sz w:val="24"/>
          <w:szCs w:val="24"/>
          <w:u w:val="single"/>
        </w:rPr>
        <w:t xml:space="preserve"> </w:t>
      </w:r>
    </w:p>
    <w:p w:rsidR="004831E0" w:rsidRDefault="004831E0" w:rsidP="004831E0">
      <w:pPr>
        <w:spacing w:after="0"/>
        <w:jc w:val="center"/>
        <w:rPr>
          <w:rFonts w:ascii="Times New Roman" w:hAnsi="Times New Roman" w:cs="Times New Roman"/>
          <w:b/>
          <w:sz w:val="24"/>
          <w:szCs w:val="24"/>
          <w:u w:val="single"/>
        </w:rPr>
      </w:pPr>
    </w:p>
    <w:p w:rsidR="00323FF3" w:rsidRDefault="0003649A" w:rsidP="009742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831E0">
        <w:rPr>
          <w:rFonts w:ascii="Times New Roman" w:hAnsi="Times New Roman" w:cs="Times New Roman"/>
          <w:sz w:val="24"/>
          <w:szCs w:val="24"/>
        </w:rPr>
        <w:t>Учитывая сложившуюся на сегодняшний день градостроительную ситуацию, определяемую строительством пешеходного мостового перехода через р. Вытегру, который после ввода его в эксплуатацию способен осуществить перераспределение</w:t>
      </w:r>
      <w:r w:rsidR="00E108FC">
        <w:rPr>
          <w:rFonts w:ascii="Times New Roman" w:hAnsi="Times New Roman" w:cs="Times New Roman"/>
          <w:sz w:val="24"/>
          <w:szCs w:val="24"/>
        </w:rPr>
        <w:t xml:space="preserve"> потока туристов с круизных лайнеров, а также, планируемым в корректируемом генеральном плане г. В</w:t>
      </w:r>
      <w:r w:rsidR="006F0BC8">
        <w:rPr>
          <w:rFonts w:ascii="Times New Roman" w:hAnsi="Times New Roman" w:cs="Times New Roman"/>
          <w:sz w:val="24"/>
          <w:szCs w:val="24"/>
        </w:rPr>
        <w:t>ытегры</w:t>
      </w:r>
      <w:r w:rsidR="00E108FC">
        <w:rPr>
          <w:rFonts w:ascii="Times New Roman" w:hAnsi="Times New Roman" w:cs="Times New Roman"/>
          <w:sz w:val="24"/>
          <w:szCs w:val="24"/>
        </w:rPr>
        <w:t xml:space="preserve"> соединение</w:t>
      </w:r>
      <w:r w:rsidR="006F0BC8">
        <w:rPr>
          <w:rFonts w:ascii="Times New Roman" w:hAnsi="Times New Roman" w:cs="Times New Roman"/>
          <w:sz w:val="24"/>
          <w:szCs w:val="24"/>
        </w:rPr>
        <w:t>м</w:t>
      </w:r>
      <w:r w:rsidR="00E108FC">
        <w:rPr>
          <w:rFonts w:ascii="Times New Roman" w:hAnsi="Times New Roman" w:cs="Times New Roman"/>
          <w:sz w:val="24"/>
          <w:szCs w:val="24"/>
        </w:rPr>
        <w:t xml:space="preserve"> Советского проспекта с Архангельским трактом (через ул. Пляжную)</w:t>
      </w:r>
      <w:r w:rsidR="006F0BC8">
        <w:rPr>
          <w:rFonts w:ascii="Times New Roman" w:hAnsi="Times New Roman" w:cs="Times New Roman"/>
          <w:sz w:val="24"/>
          <w:szCs w:val="24"/>
        </w:rPr>
        <w:t>, позволяющее оптимизировать</w:t>
      </w:r>
      <w:r w:rsidR="00E108FC">
        <w:rPr>
          <w:rFonts w:ascii="Times New Roman" w:hAnsi="Times New Roman" w:cs="Times New Roman"/>
          <w:sz w:val="24"/>
          <w:szCs w:val="24"/>
        </w:rPr>
        <w:t xml:space="preserve"> подъезд к проектируемому муз</w:t>
      </w:r>
      <w:r w:rsidR="00966583">
        <w:rPr>
          <w:rFonts w:ascii="Times New Roman" w:hAnsi="Times New Roman" w:cs="Times New Roman"/>
          <w:sz w:val="24"/>
          <w:szCs w:val="24"/>
        </w:rPr>
        <w:t>ейному комплексу со стороны Архангельска, Вологды, Череповца, Белозерска</w:t>
      </w:r>
      <w:proofErr w:type="gramEnd"/>
      <w:r w:rsidR="00966583">
        <w:rPr>
          <w:rFonts w:ascii="Times New Roman" w:hAnsi="Times New Roman" w:cs="Times New Roman"/>
          <w:sz w:val="24"/>
          <w:szCs w:val="24"/>
        </w:rPr>
        <w:t xml:space="preserve">, </w:t>
      </w:r>
      <w:proofErr w:type="gramStart"/>
      <w:r w:rsidR="00966583">
        <w:rPr>
          <w:rFonts w:ascii="Times New Roman" w:hAnsi="Times New Roman" w:cs="Times New Roman"/>
          <w:sz w:val="24"/>
          <w:szCs w:val="24"/>
        </w:rPr>
        <w:t>Кириллова, Ферапонтово и пр. исторических населенных пунктов, включенных в систему музеефикации России</w:t>
      </w:r>
      <w:r w:rsidR="006F0BC8">
        <w:rPr>
          <w:rFonts w:ascii="Times New Roman" w:hAnsi="Times New Roman" w:cs="Times New Roman"/>
          <w:sz w:val="24"/>
          <w:szCs w:val="24"/>
        </w:rPr>
        <w:t xml:space="preserve">, что, в свою очередь, определяет размещение </w:t>
      </w:r>
      <w:r w:rsidR="006F0BC8" w:rsidRPr="006F0BC8">
        <w:rPr>
          <w:rFonts w:ascii="Times New Roman" w:hAnsi="Times New Roman" w:cs="Times New Roman"/>
          <w:b/>
          <w:sz w:val="24"/>
          <w:szCs w:val="24"/>
        </w:rPr>
        <w:t>главной входной зоны</w:t>
      </w:r>
      <w:r w:rsidR="006F0BC8">
        <w:rPr>
          <w:rFonts w:ascii="Times New Roman" w:hAnsi="Times New Roman" w:cs="Times New Roman"/>
          <w:b/>
          <w:sz w:val="24"/>
          <w:szCs w:val="24"/>
        </w:rPr>
        <w:t xml:space="preserve"> </w:t>
      </w:r>
      <w:r w:rsidR="006F0BC8">
        <w:rPr>
          <w:rFonts w:ascii="Times New Roman" w:hAnsi="Times New Roman" w:cs="Times New Roman"/>
          <w:sz w:val="24"/>
          <w:szCs w:val="24"/>
        </w:rPr>
        <w:t xml:space="preserve">со стороны левобережной </w:t>
      </w:r>
      <w:proofErr w:type="spellStart"/>
      <w:r w:rsidR="006F0BC8">
        <w:rPr>
          <w:rFonts w:ascii="Times New Roman" w:hAnsi="Times New Roman" w:cs="Times New Roman"/>
          <w:sz w:val="24"/>
          <w:szCs w:val="24"/>
        </w:rPr>
        <w:t>предмостовой</w:t>
      </w:r>
      <w:proofErr w:type="spellEnd"/>
      <w:r w:rsidR="006F0BC8">
        <w:rPr>
          <w:rFonts w:ascii="Times New Roman" w:hAnsi="Times New Roman" w:cs="Times New Roman"/>
          <w:sz w:val="24"/>
          <w:szCs w:val="24"/>
        </w:rPr>
        <w:t xml:space="preserve"> коммуникационной площ</w:t>
      </w:r>
      <w:r w:rsidR="00A54005">
        <w:rPr>
          <w:rFonts w:ascii="Times New Roman" w:hAnsi="Times New Roman" w:cs="Times New Roman"/>
          <w:sz w:val="24"/>
          <w:szCs w:val="24"/>
        </w:rPr>
        <w:t>адки, смежной с территорией ФОК</w:t>
      </w:r>
      <w:r w:rsidR="006F0BC8">
        <w:rPr>
          <w:rFonts w:ascii="Times New Roman" w:hAnsi="Times New Roman" w:cs="Times New Roman"/>
          <w:sz w:val="24"/>
          <w:szCs w:val="24"/>
        </w:rPr>
        <w:t xml:space="preserve"> «</w:t>
      </w:r>
      <w:proofErr w:type="spellStart"/>
      <w:r w:rsidR="006F0BC8">
        <w:rPr>
          <w:rFonts w:ascii="Times New Roman" w:hAnsi="Times New Roman" w:cs="Times New Roman"/>
          <w:sz w:val="24"/>
          <w:szCs w:val="24"/>
        </w:rPr>
        <w:t>Мариинский</w:t>
      </w:r>
      <w:proofErr w:type="spellEnd"/>
      <w:r w:rsidR="006F0BC8">
        <w:rPr>
          <w:rFonts w:ascii="Times New Roman" w:hAnsi="Times New Roman" w:cs="Times New Roman"/>
          <w:sz w:val="24"/>
          <w:szCs w:val="24"/>
        </w:rPr>
        <w:t>» с бассейном</w:t>
      </w:r>
      <w:r w:rsidR="00A54005">
        <w:rPr>
          <w:rFonts w:ascii="Times New Roman" w:hAnsi="Times New Roman" w:cs="Times New Roman"/>
          <w:sz w:val="24"/>
          <w:szCs w:val="24"/>
        </w:rPr>
        <w:t xml:space="preserve"> и, через которую предусматривается обслуживающий проезд на территорию музейного комплекса.</w:t>
      </w:r>
      <w:proofErr w:type="gramEnd"/>
      <w:r w:rsidR="00A54005">
        <w:rPr>
          <w:rFonts w:ascii="Times New Roman" w:hAnsi="Times New Roman" w:cs="Times New Roman"/>
          <w:sz w:val="24"/>
          <w:szCs w:val="24"/>
        </w:rPr>
        <w:t xml:space="preserve"> В данном </w:t>
      </w:r>
      <w:proofErr w:type="gramStart"/>
      <w:r w:rsidR="00A54005">
        <w:rPr>
          <w:rFonts w:ascii="Times New Roman" w:hAnsi="Times New Roman" w:cs="Times New Roman"/>
          <w:sz w:val="24"/>
          <w:szCs w:val="24"/>
        </w:rPr>
        <w:t>месте</w:t>
      </w:r>
      <w:proofErr w:type="gramEnd"/>
      <w:r w:rsidR="00A54005">
        <w:rPr>
          <w:rFonts w:ascii="Times New Roman" w:hAnsi="Times New Roman" w:cs="Times New Roman"/>
          <w:sz w:val="24"/>
          <w:szCs w:val="24"/>
        </w:rPr>
        <w:t xml:space="preserve"> целесообразно предусмотреть площадку высадки экскурсантов из туристических автобусов, с размещением далее, вдоль проезда, зоны их отстоя и каскадов стоянок с </w:t>
      </w:r>
      <w:r w:rsidR="00A54005" w:rsidRPr="00484F34">
        <w:rPr>
          <w:rFonts w:ascii="Times New Roman" w:hAnsi="Times New Roman" w:cs="Times New Roman"/>
          <w:sz w:val="24"/>
          <w:szCs w:val="24"/>
        </w:rPr>
        <w:t>учетом соблюдения</w:t>
      </w:r>
      <w:r w:rsidR="00A54005">
        <w:rPr>
          <w:rFonts w:ascii="Times New Roman" w:hAnsi="Times New Roman" w:cs="Times New Roman"/>
          <w:sz w:val="24"/>
          <w:szCs w:val="24"/>
        </w:rPr>
        <w:t xml:space="preserve"> нормативных санитарных разрывов от ДОУ и жилой застройки.</w:t>
      </w:r>
      <w:r w:rsidR="004B2E3E">
        <w:rPr>
          <w:rFonts w:ascii="Times New Roman" w:hAnsi="Times New Roman" w:cs="Times New Roman"/>
          <w:sz w:val="24"/>
          <w:szCs w:val="24"/>
        </w:rPr>
        <w:t xml:space="preserve"> Хозяйственные площадки, в том числе, разгрузки для </w:t>
      </w:r>
      <w:r w:rsidR="004B2E3E" w:rsidRPr="004B2E3E">
        <w:rPr>
          <w:rFonts w:ascii="Times New Roman" w:hAnsi="Times New Roman" w:cs="Times New Roman"/>
          <w:b/>
          <w:sz w:val="24"/>
          <w:szCs w:val="24"/>
        </w:rPr>
        <w:t>фондохранилища</w:t>
      </w:r>
      <w:r w:rsidR="004B2E3E">
        <w:rPr>
          <w:rFonts w:ascii="Times New Roman" w:hAnsi="Times New Roman" w:cs="Times New Roman"/>
          <w:sz w:val="24"/>
          <w:szCs w:val="24"/>
        </w:rPr>
        <w:t xml:space="preserve">, также служебный вход, совмещенный </w:t>
      </w:r>
      <w:r w:rsidR="004B2E3E" w:rsidRPr="00484F34">
        <w:rPr>
          <w:rFonts w:ascii="Times New Roman" w:hAnsi="Times New Roman" w:cs="Times New Roman"/>
          <w:sz w:val="24"/>
          <w:szCs w:val="24"/>
        </w:rPr>
        <w:t>с входом в фондохранилище</w:t>
      </w:r>
      <w:r w:rsidR="004B2E3E">
        <w:rPr>
          <w:rFonts w:ascii="Times New Roman" w:hAnsi="Times New Roman" w:cs="Times New Roman"/>
          <w:sz w:val="24"/>
          <w:szCs w:val="24"/>
        </w:rPr>
        <w:t xml:space="preserve"> (с отдельным постом охраны) целесообразно размещать со стороны обслуживающего проезда.</w:t>
      </w:r>
      <w:r w:rsidR="00F2352E">
        <w:rPr>
          <w:rFonts w:ascii="Times New Roman" w:hAnsi="Times New Roman" w:cs="Times New Roman"/>
          <w:sz w:val="24"/>
          <w:szCs w:val="24"/>
        </w:rPr>
        <w:t xml:space="preserve"> </w:t>
      </w:r>
      <w:proofErr w:type="gramStart"/>
      <w:r w:rsidR="00330F42">
        <w:rPr>
          <w:rFonts w:ascii="Times New Roman" w:hAnsi="Times New Roman" w:cs="Times New Roman"/>
          <w:sz w:val="24"/>
          <w:szCs w:val="24"/>
        </w:rPr>
        <w:t>Приветствуется</w:t>
      </w:r>
      <w:r w:rsidR="00966B73">
        <w:rPr>
          <w:rFonts w:ascii="Times New Roman" w:hAnsi="Times New Roman" w:cs="Times New Roman"/>
          <w:sz w:val="24"/>
          <w:szCs w:val="24"/>
        </w:rPr>
        <w:t xml:space="preserve"> предложение по возможности открытия внутреннего пространства </w:t>
      </w:r>
      <w:r w:rsidR="00966B73" w:rsidRPr="00966B73">
        <w:rPr>
          <w:rFonts w:ascii="Times New Roman" w:hAnsi="Times New Roman" w:cs="Times New Roman"/>
          <w:b/>
          <w:sz w:val="24"/>
          <w:szCs w:val="24"/>
        </w:rPr>
        <w:t>экспозиционной зоны</w:t>
      </w:r>
      <w:r w:rsidR="00966B73">
        <w:rPr>
          <w:rFonts w:ascii="Times New Roman" w:hAnsi="Times New Roman" w:cs="Times New Roman"/>
          <w:sz w:val="24"/>
          <w:szCs w:val="24"/>
        </w:rPr>
        <w:t xml:space="preserve"> музея на набережную, через помещение рекреации или атриумное пространство</w:t>
      </w:r>
      <w:r w:rsidR="00323FF3">
        <w:rPr>
          <w:rFonts w:ascii="Times New Roman" w:hAnsi="Times New Roman" w:cs="Times New Roman"/>
          <w:sz w:val="24"/>
          <w:szCs w:val="24"/>
        </w:rPr>
        <w:t>, с целью оптимизации связи внутренней экспозиции с наружной и планируемыми интерактивными зонами</w:t>
      </w:r>
      <w:r w:rsidR="00F2352E">
        <w:rPr>
          <w:rFonts w:ascii="Times New Roman" w:hAnsi="Times New Roman" w:cs="Times New Roman"/>
          <w:sz w:val="24"/>
          <w:szCs w:val="24"/>
        </w:rPr>
        <w:t>.</w:t>
      </w:r>
      <w:proofErr w:type="gramEnd"/>
    </w:p>
    <w:p w:rsidR="00323FF3" w:rsidRDefault="00323FF3" w:rsidP="00323FF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Основные внутренние функционально-планировочные зоны</w:t>
      </w:r>
    </w:p>
    <w:p w:rsidR="00323FF3" w:rsidRDefault="00323FF3" w:rsidP="00323FF3">
      <w:pPr>
        <w:spacing w:after="0"/>
        <w:jc w:val="center"/>
        <w:rPr>
          <w:rFonts w:ascii="Times New Roman" w:hAnsi="Times New Roman" w:cs="Times New Roman"/>
          <w:b/>
          <w:sz w:val="24"/>
          <w:szCs w:val="24"/>
          <w:u w:val="single"/>
        </w:rPr>
      </w:pPr>
    </w:p>
    <w:p w:rsidR="00323FF3" w:rsidRDefault="0003320F" w:rsidP="0097420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1.Главная входная зона </w:t>
      </w:r>
      <w:r>
        <w:rPr>
          <w:rFonts w:ascii="Times New Roman" w:hAnsi="Times New Roman" w:cs="Times New Roman"/>
          <w:sz w:val="24"/>
          <w:szCs w:val="24"/>
        </w:rPr>
        <w:t>с сопутствующими помещениями обслуживания: гардероб, санитарные узлы, кассы, охрана, сувенирная лавка или магазин, информационный центр, зона доступа посетителей и пр.</w:t>
      </w:r>
    </w:p>
    <w:p w:rsidR="0003320F" w:rsidRDefault="0003320F" w:rsidP="00974208">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2.Распределительный внутренний коммуникационный вестибюль </w:t>
      </w:r>
      <w:r>
        <w:rPr>
          <w:rFonts w:ascii="Times New Roman" w:hAnsi="Times New Roman" w:cs="Times New Roman"/>
          <w:sz w:val="24"/>
          <w:szCs w:val="24"/>
        </w:rPr>
        <w:t>(по желанию конкурсантов может быть скомбинирован со структурой главной входной зоны.</w:t>
      </w:r>
      <w:proofErr w:type="gramEnd"/>
    </w:p>
    <w:p w:rsidR="0003320F" w:rsidRDefault="0003320F" w:rsidP="0097420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3.Экспозиционная зона</w:t>
      </w:r>
      <w:r w:rsidR="005E344A">
        <w:rPr>
          <w:rFonts w:ascii="Times New Roman" w:hAnsi="Times New Roman" w:cs="Times New Roman"/>
          <w:b/>
          <w:sz w:val="24"/>
          <w:szCs w:val="24"/>
        </w:rPr>
        <w:t>:</w:t>
      </w:r>
    </w:p>
    <w:p w:rsidR="001B1E56" w:rsidRDefault="005E344A" w:rsidP="00974208">
      <w:pPr>
        <w:spacing w:after="0" w:line="360" w:lineRule="auto"/>
        <w:ind w:firstLine="720"/>
        <w:jc w:val="both"/>
        <w:rPr>
          <w:rFonts w:ascii="Times New Roman" w:hAnsi="Times New Roman" w:cs="Times New Roman"/>
          <w:sz w:val="24"/>
          <w:szCs w:val="24"/>
        </w:rPr>
      </w:pPr>
      <w:r w:rsidRPr="005E344A">
        <w:rPr>
          <w:rFonts w:ascii="Times New Roman" w:hAnsi="Times New Roman" w:cs="Times New Roman"/>
          <w:b/>
          <w:sz w:val="24"/>
          <w:szCs w:val="24"/>
        </w:rPr>
        <w:t>3.1.</w:t>
      </w:r>
      <w:r>
        <w:rPr>
          <w:rFonts w:ascii="Times New Roman" w:hAnsi="Times New Roman" w:cs="Times New Roman"/>
          <w:b/>
          <w:sz w:val="24"/>
          <w:szCs w:val="24"/>
        </w:rPr>
        <w:t xml:space="preserve"> «Волок в составе Волжского торгового пути, славянская колонизация Русского Север</w:t>
      </w:r>
      <w:r w:rsidRPr="006D342F">
        <w:rPr>
          <w:rFonts w:ascii="Times New Roman" w:hAnsi="Times New Roman" w:cs="Times New Roman"/>
          <w:b/>
          <w:sz w:val="24"/>
          <w:szCs w:val="24"/>
        </w:rPr>
        <w:t>а</w:t>
      </w:r>
      <w:r w:rsidR="00974208" w:rsidRPr="006D342F">
        <w:rPr>
          <w:rFonts w:ascii="Times New Roman" w:hAnsi="Times New Roman" w:cs="Times New Roman"/>
          <w:b/>
          <w:sz w:val="24"/>
          <w:szCs w:val="24"/>
        </w:rPr>
        <w:t>»</w:t>
      </w:r>
      <w:r w:rsidRPr="006D342F">
        <w:rPr>
          <w:rFonts w:ascii="Times New Roman" w:hAnsi="Times New Roman" w:cs="Times New Roman"/>
          <w:b/>
          <w:sz w:val="24"/>
          <w:szCs w:val="24"/>
        </w:rPr>
        <w:t>.</w:t>
      </w:r>
      <w:r>
        <w:rPr>
          <w:rFonts w:ascii="Times New Roman" w:hAnsi="Times New Roman" w:cs="Times New Roman"/>
          <w:b/>
          <w:sz w:val="24"/>
          <w:szCs w:val="24"/>
        </w:rPr>
        <w:t xml:space="preserve"> </w:t>
      </w:r>
      <w:r w:rsidR="001B1E56" w:rsidRPr="001B1E56">
        <w:rPr>
          <w:rFonts w:ascii="Times New Roman" w:hAnsi="Times New Roman" w:cs="Times New Roman"/>
          <w:sz w:val="24"/>
          <w:szCs w:val="24"/>
        </w:rPr>
        <w:t xml:space="preserve">Тема не обеспечена подлинными экспонатами. В то же время она имеет </w:t>
      </w:r>
      <w:proofErr w:type="gramStart"/>
      <w:r w:rsidR="001B1E56" w:rsidRPr="001B1E56">
        <w:rPr>
          <w:rFonts w:ascii="Times New Roman" w:hAnsi="Times New Roman" w:cs="Times New Roman"/>
          <w:sz w:val="24"/>
          <w:szCs w:val="24"/>
        </w:rPr>
        <w:t>важное значение</w:t>
      </w:r>
      <w:proofErr w:type="gramEnd"/>
      <w:r w:rsidR="001B1E56" w:rsidRPr="001B1E56">
        <w:rPr>
          <w:rFonts w:ascii="Times New Roman" w:hAnsi="Times New Roman" w:cs="Times New Roman"/>
          <w:sz w:val="24"/>
          <w:szCs w:val="24"/>
        </w:rPr>
        <w:t xml:space="preserve"> для понимания целостной картины истории водного пути и может быть показана с использованием технологии дополненной реальности.</w:t>
      </w:r>
      <w:r w:rsidR="001B1E56" w:rsidRPr="001B1E56">
        <w:rPr>
          <w:rFonts w:ascii="Times New Roman" w:hAnsi="Times New Roman" w:cs="Times New Roman"/>
          <w:sz w:val="28"/>
          <w:szCs w:val="28"/>
        </w:rPr>
        <w:t xml:space="preserve"> </w:t>
      </w:r>
      <w:proofErr w:type="gramStart"/>
      <w:r w:rsidR="001B1E56" w:rsidRPr="001B1E56">
        <w:rPr>
          <w:rFonts w:ascii="Times New Roman" w:hAnsi="Times New Roman" w:cs="Times New Roman"/>
          <w:sz w:val="24"/>
          <w:szCs w:val="24"/>
        </w:rPr>
        <w:t>Интерактивная  карта, волокуша, образцы  предметов торговли (меха, соль, зерно), фото вида  ткацких фабрик, образцы тканей для  изготовления  парусов (</w:t>
      </w:r>
      <w:proofErr w:type="spellStart"/>
      <w:r w:rsidR="001B1E56" w:rsidRPr="001B1E56">
        <w:rPr>
          <w:rFonts w:ascii="Times New Roman" w:hAnsi="Times New Roman" w:cs="Times New Roman"/>
          <w:sz w:val="24"/>
          <w:szCs w:val="24"/>
        </w:rPr>
        <w:t>ревендук</w:t>
      </w:r>
      <w:proofErr w:type="spellEnd"/>
      <w:r w:rsidR="001B1E56" w:rsidRPr="001B1E56">
        <w:rPr>
          <w:rFonts w:ascii="Times New Roman" w:hAnsi="Times New Roman" w:cs="Times New Roman"/>
          <w:sz w:val="24"/>
          <w:szCs w:val="24"/>
        </w:rPr>
        <w:t xml:space="preserve">, </w:t>
      </w:r>
      <w:proofErr w:type="spellStart"/>
      <w:r w:rsidR="001B1E56" w:rsidRPr="001B1E56">
        <w:rPr>
          <w:rFonts w:ascii="Times New Roman" w:hAnsi="Times New Roman" w:cs="Times New Roman"/>
          <w:sz w:val="24"/>
          <w:szCs w:val="24"/>
        </w:rPr>
        <w:t>фламское</w:t>
      </w:r>
      <w:proofErr w:type="spellEnd"/>
      <w:r w:rsidR="001B1E56" w:rsidRPr="001B1E56">
        <w:rPr>
          <w:rFonts w:ascii="Times New Roman" w:hAnsi="Times New Roman" w:cs="Times New Roman"/>
          <w:sz w:val="24"/>
          <w:szCs w:val="24"/>
        </w:rPr>
        <w:t xml:space="preserve"> полотно), образец  парусного судна,  картина-реконструкция «Сбор новгородцами оброка на колонизированных землях»</w:t>
      </w:r>
      <w:r w:rsidR="001B1E56">
        <w:rPr>
          <w:rFonts w:ascii="Times New Roman" w:hAnsi="Times New Roman" w:cs="Times New Roman"/>
          <w:sz w:val="24"/>
          <w:szCs w:val="24"/>
        </w:rPr>
        <w:t>.</w:t>
      </w:r>
      <w:proofErr w:type="gramEnd"/>
      <w:r w:rsidR="001B1E56">
        <w:rPr>
          <w:rFonts w:ascii="Times New Roman" w:hAnsi="Times New Roman" w:cs="Times New Roman"/>
          <w:sz w:val="24"/>
          <w:szCs w:val="24"/>
        </w:rPr>
        <w:t xml:space="preserve"> Ориентировочная </w:t>
      </w:r>
      <w:r w:rsidR="0056461C">
        <w:rPr>
          <w:rFonts w:ascii="Times New Roman" w:hAnsi="Times New Roman" w:cs="Times New Roman"/>
          <w:sz w:val="24"/>
          <w:szCs w:val="24"/>
        </w:rPr>
        <w:t xml:space="preserve">площадь экспозиционного пространства – </w:t>
      </w:r>
      <w:r w:rsidR="0056461C" w:rsidRPr="00A04E01">
        <w:rPr>
          <w:rFonts w:ascii="Times New Roman" w:hAnsi="Times New Roman" w:cs="Times New Roman"/>
          <w:b/>
          <w:sz w:val="24"/>
          <w:szCs w:val="24"/>
        </w:rPr>
        <w:t>до 100 м</w:t>
      </w:r>
      <w:proofErr w:type="gramStart"/>
      <w:r w:rsidR="0056461C" w:rsidRPr="00A04E01">
        <w:rPr>
          <w:rFonts w:ascii="Times New Roman" w:hAnsi="Times New Roman" w:cs="Times New Roman"/>
          <w:b/>
          <w:sz w:val="24"/>
          <w:szCs w:val="24"/>
        </w:rPr>
        <w:t>2</w:t>
      </w:r>
      <w:proofErr w:type="gramEnd"/>
      <w:r w:rsidR="0056461C" w:rsidRPr="00A04E01">
        <w:rPr>
          <w:rFonts w:ascii="Times New Roman" w:hAnsi="Times New Roman" w:cs="Times New Roman"/>
          <w:b/>
          <w:sz w:val="24"/>
          <w:szCs w:val="24"/>
        </w:rPr>
        <w:t>;</w:t>
      </w:r>
    </w:p>
    <w:p w:rsidR="0056461C" w:rsidRDefault="0056461C" w:rsidP="00974208">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3.2. «Традиционное</w:t>
      </w:r>
      <w:r w:rsidR="00A04E01">
        <w:rPr>
          <w:rFonts w:ascii="Times New Roman" w:hAnsi="Times New Roman" w:cs="Times New Roman"/>
          <w:b/>
          <w:sz w:val="24"/>
          <w:szCs w:val="24"/>
        </w:rPr>
        <w:t xml:space="preserve"> судостроение на </w:t>
      </w:r>
      <w:proofErr w:type="gramStart"/>
      <w:r w:rsidR="00A04E01">
        <w:rPr>
          <w:rFonts w:ascii="Times New Roman" w:hAnsi="Times New Roman" w:cs="Times New Roman"/>
          <w:b/>
          <w:sz w:val="24"/>
          <w:szCs w:val="24"/>
        </w:rPr>
        <w:t>Русском</w:t>
      </w:r>
      <w:proofErr w:type="gramEnd"/>
      <w:r w:rsidR="00A04E01">
        <w:rPr>
          <w:rFonts w:ascii="Times New Roman" w:hAnsi="Times New Roman" w:cs="Times New Roman"/>
          <w:b/>
          <w:sz w:val="24"/>
          <w:szCs w:val="24"/>
        </w:rPr>
        <w:t xml:space="preserve"> Севере</w:t>
      </w:r>
      <w:r w:rsidR="00974208">
        <w:rPr>
          <w:rFonts w:ascii="Times New Roman" w:hAnsi="Times New Roman" w:cs="Times New Roman"/>
          <w:b/>
          <w:sz w:val="24"/>
          <w:szCs w:val="24"/>
        </w:rPr>
        <w:t>»</w:t>
      </w:r>
      <w:r w:rsidR="00A04E01">
        <w:rPr>
          <w:rFonts w:ascii="Times New Roman" w:hAnsi="Times New Roman" w:cs="Times New Roman"/>
          <w:b/>
          <w:sz w:val="24"/>
          <w:szCs w:val="24"/>
        </w:rPr>
        <w:t xml:space="preserve"> (Центральный экспонат – «Вытегорская ладья»). </w:t>
      </w:r>
      <w:r w:rsidR="00A04E01" w:rsidRPr="00A04E01">
        <w:rPr>
          <w:rFonts w:ascii="Times New Roman" w:hAnsi="Times New Roman" w:cs="Times New Roman"/>
          <w:sz w:val="24"/>
          <w:szCs w:val="24"/>
        </w:rPr>
        <w:t xml:space="preserve">Ее размеры: 22 </w:t>
      </w:r>
      <w:proofErr w:type="spellStart"/>
      <w:r w:rsidR="00A04E01" w:rsidRPr="00A04E01">
        <w:rPr>
          <w:rFonts w:ascii="Times New Roman" w:hAnsi="Times New Roman" w:cs="Times New Roman"/>
          <w:sz w:val="24"/>
          <w:szCs w:val="24"/>
        </w:rPr>
        <w:t>х</w:t>
      </w:r>
      <w:proofErr w:type="spellEnd"/>
      <w:r w:rsidR="00A04E01" w:rsidRPr="00A04E01">
        <w:rPr>
          <w:rFonts w:ascii="Times New Roman" w:hAnsi="Times New Roman" w:cs="Times New Roman"/>
          <w:sz w:val="24"/>
          <w:szCs w:val="24"/>
        </w:rPr>
        <w:t xml:space="preserve"> 5,2 </w:t>
      </w:r>
      <w:proofErr w:type="spellStart"/>
      <w:r w:rsidR="00A04E01" w:rsidRPr="00A04E01">
        <w:rPr>
          <w:rFonts w:ascii="Times New Roman" w:hAnsi="Times New Roman" w:cs="Times New Roman"/>
          <w:sz w:val="24"/>
          <w:szCs w:val="24"/>
        </w:rPr>
        <w:t>х</w:t>
      </w:r>
      <w:proofErr w:type="spellEnd"/>
      <w:r w:rsidR="00A04E01" w:rsidRPr="00A04E01">
        <w:rPr>
          <w:rFonts w:ascii="Times New Roman" w:hAnsi="Times New Roman" w:cs="Times New Roman"/>
          <w:sz w:val="24"/>
          <w:szCs w:val="24"/>
        </w:rPr>
        <w:t xml:space="preserve"> 1,5 м (высота). Для достижения полного обзора объекта по периметру предполагается сделать пропуск примерно по 15 м от крайних точек. Таким образом, минимальные размеры зала, где планируется экспонировать ладью: 40 м </w:t>
      </w:r>
      <w:proofErr w:type="spellStart"/>
      <w:r w:rsidR="00A04E01" w:rsidRPr="00A04E01">
        <w:rPr>
          <w:rFonts w:ascii="Times New Roman" w:hAnsi="Times New Roman" w:cs="Times New Roman"/>
          <w:sz w:val="24"/>
          <w:szCs w:val="24"/>
        </w:rPr>
        <w:t>х</w:t>
      </w:r>
      <w:proofErr w:type="spellEnd"/>
      <w:r w:rsidR="00A04E01" w:rsidRPr="00A04E01">
        <w:rPr>
          <w:rFonts w:ascii="Times New Roman" w:hAnsi="Times New Roman" w:cs="Times New Roman"/>
          <w:sz w:val="24"/>
          <w:szCs w:val="24"/>
        </w:rPr>
        <w:t xml:space="preserve"> 25 м</w:t>
      </w:r>
      <w:r w:rsidR="00A04E01">
        <w:rPr>
          <w:rFonts w:ascii="Times New Roman" w:hAnsi="Times New Roman" w:cs="Times New Roman"/>
          <w:sz w:val="24"/>
          <w:szCs w:val="24"/>
        </w:rPr>
        <w:t>.</w:t>
      </w:r>
      <w:r w:rsidR="00A04E01" w:rsidRPr="00A04E01">
        <w:rPr>
          <w:rFonts w:ascii="Times New Roman" w:hAnsi="Times New Roman" w:cs="Times New Roman"/>
          <w:sz w:val="24"/>
          <w:szCs w:val="24"/>
        </w:rPr>
        <w:t xml:space="preserve"> В пространстве между ладьей и стеной предполагается размещать небольшие </w:t>
      </w:r>
      <w:proofErr w:type="spellStart"/>
      <w:r w:rsidR="00A04E01" w:rsidRPr="00A04E01">
        <w:rPr>
          <w:rFonts w:ascii="Times New Roman" w:hAnsi="Times New Roman" w:cs="Times New Roman"/>
          <w:sz w:val="24"/>
          <w:szCs w:val="24"/>
        </w:rPr>
        <w:t>коллекционно-тематические</w:t>
      </w:r>
      <w:proofErr w:type="spellEnd"/>
      <w:r w:rsidR="00A04E01" w:rsidRPr="00A04E01">
        <w:rPr>
          <w:rFonts w:ascii="Times New Roman" w:hAnsi="Times New Roman" w:cs="Times New Roman"/>
          <w:sz w:val="24"/>
          <w:szCs w:val="24"/>
        </w:rPr>
        <w:t xml:space="preserve"> экспозиции: модели кораблей, гравюры, картины, элементы одежды рыбаков XVII в. и т.п. В данном экспозиционном </w:t>
      </w:r>
      <w:proofErr w:type="gramStart"/>
      <w:r w:rsidR="00A04E01" w:rsidRPr="00A04E01">
        <w:rPr>
          <w:rFonts w:ascii="Times New Roman" w:hAnsi="Times New Roman" w:cs="Times New Roman"/>
          <w:sz w:val="24"/>
          <w:szCs w:val="24"/>
        </w:rPr>
        <w:t>пространстве</w:t>
      </w:r>
      <w:proofErr w:type="gramEnd"/>
      <w:r w:rsidR="00A04E01" w:rsidRPr="00A04E01">
        <w:rPr>
          <w:rFonts w:ascii="Times New Roman" w:hAnsi="Times New Roman" w:cs="Times New Roman"/>
          <w:sz w:val="24"/>
          <w:szCs w:val="24"/>
        </w:rPr>
        <w:t xml:space="preserve"> необходимо предусмотреть </w:t>
      </w:r>
      <w:r w:rsidR="00B21377" w:rsidRPr="0084653D">
        <w:rPr>
          <w:rFonts w:ascii="Times New Roman" w:hAnsi="Times New Roman" w:cs="Times New Roman"/>
          <w:sz w:val="24"/>
          <w:szCs w:val="24"/>
        </w:rPr>
        <w:t>антресольный</w:t>
      </w:r>
      <w:r w:rsidR="00A04E01" w:rsidRPr="0084653D">
        <w:rPr>
          <w:rFonts w:ascii="Times New Roman" w:hAnsi="Times New Roman" w:cs="Times New Roman"/>
          <w:sz w:val="24"/>
          <w:szCs w:val="24"/>
        </w:rPr>
        <w:t xml:space="preserve"> этаж (обходную галерею)</w:t>
      </w:r>
      <w:r w:rsidR="00A04E01" w:rsidRPr="00A04E01">
        <w:rPr>
          <w:rFonts w:ascii="Times New Roman" w:hAnsi="Times New Roman" w:cs="Times New Roman"/>
          <w:sz w:val="24"/>
          <w:szCs w:val="24"/>
        </w:rPr>
        <w:t xml:space="preserve"> для обзора ладьи сверху.</w:t>
      </w:r>
      <w:r w:rsidR="00A04E01">
        <w:rPr>
          <w:rFonts w:ascii="Times New Roman" w:hAnsi="Times New Roman" w:cs="Times New Roman"/>
          <w:sz w:val="24"/>
          <w:szCs w:val="24"/>
        </w:rPr>
        <w:t xml:space="preserve"> Ориентировочная площадь</w:t>
      </w:r>
      <w:r w:rsidR="00F54250">
        <w:rPr>
          <w:rFonts w:ascii="Times New Roman" w:hAnsi="Times New Roman" w:cs="Times New Roman"/>
          <w:sz w:val="24"/>
          <w:szCs w:val="24"/>
        </w:rPr>
        <w:t xml:space="preserve"> двух уровневого</w:t>
      </w:r>
      <w:r w:rsidR="00A04E01">
        <w:rPr>
          <w:rFonts w:ascii="Times New Roman" w:hAnsi="Times New Roman" w:cs="Times New Roman"/>
          <w:sz w:val="24"/>
          <w:szCs w:val="24"/>
        </w:rPr>
        <w:t xml:space="preserve"> экспозиционного пространства – </w:t>
      </w:r>
      <w:r w:rsidR="00A04E01" w:rsidRPr="00F54250">
        <w:rPr>
          <w:rFonts w:ascii="Times New Roman" w:hAnsi="Times New Roman" w:cs="Times New Roman"/>
          <w:b/>
          <w:sz w:val="24"/>
          <w:szCs w:val="24"/>
        </w:rPr>
        <w:t>не менее 1000 м</w:t>
      </w:r>
      <w:proofErr w:type="gramStart"/>
      <w:r w:rsidR="00A04E01" w:rsidRPr="00A01B5C">
        <w:rPr>
          <w:rFonts w:ascii="Times New Roman" w:hAnsi="Times New Roman" w:cs="Times New Roman"/>
          <w:b/>
          <w:sz w:val="24"/>
          <w:szCs w:val="24"/>
          <w:vertAlign w:val="superscript"/>
        </w:rPr>
        <w:t>2</w:t>
      </w:r>
      <w:proofErr w:type="gramEnd"/>
      <w:r w:rsidR="00A04E01">
        <w:rPr>
          <w:rFonts w:ascii="Times New Roman" w:hAnsi="Times New Roman" w:cs="Times New Roman"/>
          <w:sz w:val="24"/>
          <w:szCs w:val="24"/>
        </w:rPr>
        <w:t>;</w:t>
      </w:r>
    </w:p>
    <w:p w:rsidR="00214CFF" w:rsidRDefault="004956AE" w:rsidP="00974208">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3.3. «Начало строительства искусственных водных путей в России. Роль Петра </w:t>
      </w:r>
      <w:r>
        <w:rPr>
          <w:rFonts w:ascii="Times New Roman" w:hAnsi="Times New Roman" w:cs="Times New Roman"/>
          <w:b/>
          <w:sz w:val="24"/>
          <w:szCs w:val="24"/>
          <w:lang w:val="en-US"/>
        </w:rPr>
        <w:t>I</w:t>
      </w:r>
      <w:r>
        <w:rPr>
          <w:rFonts w:ascii="Times New Roman" w:hAnsi="Times New Roman" w:cs="Times New Roman"/>
          <w:b/>
          <w:sz w:val="24"/>
          <w:szCs w:val="24"/>
        </w:rPr>
        <w:t>»</w:t>
      </w:r>
      <w:r w:rsidR="00DB5136">
        <w:rPr>
          <w:rFonts w:ascii="Times New Roman" w:hAnsi="Times New Roman" w:cs="Times New Roman"/>
          <w:b/>
          <w:sz w:val="24"/>
          <w:szCs w:val="24"/>
        </w:rPr>
        <w:t xml:space="preserve">. </w:t>
      </w:r>
      <w:r w:rsidR="00B21377" w:rsidRPr="00B21377">
        <w:rPr>
          <w:rFonts w:ascii="Times New Roman" w:hAnsi="Times New Roman" w:cs="Times New Roman"/>
          <w:sz w:val="24"/>
          <w:szCs w:val="24"/>
        </w:rPr>
        <w:t xml:space="preserve">Схема водных путей, построенных и проектируемых при Петре </w:t>
      </w:r>
      <w:r w:rsidR="00B21377" w:rsidRPr="00B21377">
        <w:rPr>
          <w:rFonts w:ascii="Times New Roman" w:hAnsi="Times New Roman" w:cs="Times New Roman"/>
          <w:sz w:val="24"/>
          <w:szCs w:val="24"/>
          <w:lang w:val="en-US"/>
        </w:rPr>
        <w:t>I</w:t>
      </w:r>
      <w:r w:rsidR="00B21377">
        <w:rPr>
          <w:rFonts w:ascii="Times New Roman" w:hAnsi="Times New Roman" w:cs="Times New Roman"/>
          <w:sz w:val="24"/>
          <w:szCs w:val="24"/>
        </w:rPr>
        <w:t>,</w:t>
      </w:r>
      <w:r w:rsidR="00B21377" w:rsidRPr="00B21377">
        <w:rPr>
          <w:rFonts w:ascii="Times New Roman" w:hAnsi="Times New Roman" w:cs="Times New Roman"/>
          <w:sz w:val="24"/>
          <w:szCs w:val="24"/>
        </w:rPr>
        <w:t xml:space="preserve"> информация о государственных деятелях, связанных со строительством водных путей, подлинные экспонаты, характеризующие период (било, модели пушек, отлитые в Петрозаводске, икона «Богоматерь Знамение Азовская», предметы быта). Вытегорская судоверфь, модель галиота. </w:t>
      </w:r>
      <w:r w:rsidR="00214CFF" w:rsidRPr="00214CFF">
        <w:rPr>
          <w:rFonts w:ascii="Times New Roman" w:hAnsi="Times New Roman" w:cs="Times New Roman"/>
          <w:sz w:val="24"/>
          <w:szCs w:val="24"/>
        </w:rPr>
        <w:t xml:space="preserve">Указ   о  строительстве  канала, скульптура  Петра </w:t>
      </w:r>
      <w:r w:rsidR="00214CFF" w:rsidRPr="00214CFF">
        <w:rPr>
          <w:rFonts w:ascii="Times New Roman" w:hAnsi="Times New Roman" w:cs="Times New Roman"/>
          <w:sz w:val="24"/>
          <w:szCs w:val="24"/>
          <w:lang w:val="en-US"/>
        </w:rPr>
        <w:t>I</w:t>
      </w:r>
      <w:r w:rsidR="00214CFF" w:rsidRPr="00214CFF">
        <w:rPr>
          <w:rFonts w:ascii="Times New Roman" w:hAnsi="Times New Roman" w:cs="Times New Roman"/>
          <w:sz w:val="24"/>
          <w:szCs w:val="24"/>
        </w:rPr>
        <w:t>,  макет   монумента «Петрову мысль свершила», материалы о</w:t>
      </w:r>
      <w:proofErr w:type="gramStart"/>
      <w:r w:rsidR="00214CFF" w:rsidRPr="00214CFF">
        <w:rPr>
          <w:rFonts w:ascii="Times New Roman" w:hAnsi="Times New Roman" w:cs="Times New Roman"/>
          <w:sz w:val="24"/>
          <w:szCs w:val="24"/>
        </w:rPr>
        <w:t xml:space="preserve"> Д</w:t>
      </w:r>
      <w:proofErr w:type="gramEnd"/>
      <w:r w:rsidR="00214CFF" w:rsidRPr="00214CFF">
        <w:rPr>
          <w:rFonts w:ascii="Times New Roman" w:hAnsi="Times New Roman" w:cs="Times New Roman"/>
          <w:sz w:val="24"/>
          <w:szCs w:val="24"/>
        </w:rPr>
        <w:t xml:space="preserve">е </w:t>
      </w:r>
      <w:proofErr w:type="spellStart"/>
      <w:r w:rsidR="00214CFF" w:rsidRPr="00214CFF">
        <w:rPr>
          <w:rFonts w:ascii="Times New Roman" w:hAnsi="Times New Roman" w:cs="Times New Roman"/>
          <w:sz w:val="24"/>
          <w:szCs w:val="24"/>
        </w:rPr>
        <w:t>Воллане</w:t>
      </w:r>
      <w:proofErr w:type="spellEnd"/>
      <w:r w:rsidR="00214CFF" w:rsidRPr="00214CFF">
        <w:rPr>
          <w:rFonts w:ascii="Times New Roman" w:hAnsi="Times New Roman" w:cs="Times New Roman"/>
          <w:sz w:val="24"/>
          <w:szCs w:val="24"/>
        </w:rPr>
        <w:t xml:space="preserve">,  карта Мариинской водной системы, схема «Профиль </w:t>
      </w:r>
      <w:proofErr w:type="spellStart"/>
      <w:r w:rsidR="00214CFF" w:rsidRPr="00214CFF">
        <w:rPr>
          <w:rFonts w:ascii="Times New Roman" w:hAnsi="Times New Roman" w:cs="Times New Roman"/>
          <w:sz w:val="24"/>
          <w:szCs w:val="24"/>
        </w:rPr>
        <w:t>Мариинского</w:t>
      </w:r>
      <w:proofErr w:type="spellEnd"/>
      <w:r w:rsidR="00214CFF" w:rsidRPr="00214CFF">
        <w:rPr>
          <w:rFonts w:ascii="Times New Roman" w:hAnsi="Times New Roman" w:cs="Times New Roman"/>
          <w:sz w:val="24"/>
          <w:szCs w:val="24"/>
        </w:rPr>
        <w:t xml:space="preserve"> канала», фото  ст</w:t>
      </w:r>
      <w:r w:rsidR="006D342F">
        <w:rPr>
          <w:rFonts w:ascii="Times New Roman" w:hAnsi="Times New Roman" w:cs="Times New Roman"/>
          <w:sz w:val="24"/>
          <w:szCs w:val="24"/>
        </w:rPr>
        <w:t>роительства,  орудия  труда, дио</w:t>
      </w:r>
      <w:r w:rsidR="00214CFF" w:rsidRPr="00214CFF">
        <w:rPr>
          <w:rFonts w:ascii="Times New Roman" w:hAnsi="Times New Roman" w:cs="Times New Roman"/>
          <w:sz w:val="24"/>
          <w:szCs w:val="24"/>
        </w:rPr>
        <w:t>рама «Забивка свай», интерактивные  мак</w:t>
      </w:r>
      <w:r w:rsidR="00974208">
        <w:rPr>
          <w:rFonts w:ascii="Times New Roman" w:hAnsi="Times New Roman" w:cs="Times New Roman"/>
          <w:sz w:val="24"/>
          <w:szCs w:val="24"/>
        </w:rPr>
        <w:t xml:space="preserve">еты  шлюзов, макеты  судов, </w:t>
      </w:r>
      <w:r w:rsidR="00974208" w:rsidRPr="006D342F">
        <w:rPr>
          <w:rFonts w:ascii="Times New Roman" w:hAnsi="Times New Roman" w:cs="Times New Roman"/>
          <w:sz w:val="24"/>
          <w:szCs w:val="24"/>
        </w:rPr>
        <w:t>дио</w:t>
      </w:r>
      <w:r w:rsidR="00214CFF" w:rsidRPr="006D342F">
        <w:rPr>
          <w:rFonts w:ascii="Times New Roman" w:hAnsi="Times New Roman" w:cs="Times New Roman"/>
          <w:sz w:val="24"/>
          <w:szCs w:val="24"/>
        </w:rPr>
        <w:t>рама «Бурлаки»,</w:t>
      </w:r>
      <w:r w:rsidR="00214CFF" w:rsidRPr="00214CFF">
        <w:rPr>
          <w:rFonts w:ascii="Times New Roman" w:hAnsi="Times New Roman" w:cs="Times New Roman"/>
          <w:sz w:val="24"/>
          <w:szCs w:val="24"/>
        </w:rPr>
        <w:t xml:space="preserve"> макет «Участок </w:t>
      </w:r>
      <w:proofErr w:type="spellStart"/>
      <w:r w:rsidR="00214CFF" w:rsidRPr="00214CFF">
        <w:rPr>
          <w:rFonts w:ascii="Times New Roman" w:hAnsi="Times New Roman" w:cs="Times New Roman"/>
          <w:sz w:val="24"/>
          <w:szCs w:val="24"/>
        </w:rPr>
        <w:t>Мариинского</w:t>
      </w:r>
      <w:proofErr w:type="spellEnd"/>
      <w:r w:rsidR="00214CFF" w:rsidRPr="00214CFF">
        <w:rPr>
          <w:rFonts w:ascii="Times New Roman" w:hAnsi="Times New Roman" w:cs="Times New Roman"/>
          <w:sz w:val="24"/>
          <w:szCs w:val="24"/>
        </w:rPr>
        <w:t xml:space="preserve"> водного пути с размещением  однокамерного и четырехкамерного шлюзов, плотины и поворотного (или разводного) моста», судовые  фонари, строительство </w:t>
      </w:r>
      <w:proofErr w:type="spellStart"/>
      <w:r w:rsidR="00214CFF" w:rsidRPr="00214CFF">
        <w:rPr>
          <w:rFonts w:ascii="Times New Roman" w:hAnsi="Times New Roman" w:cs="Times New Roman"/>
          <w:sz w:val="24"/>
          <w:szCs w:val="24"/>
        </w:rPr>
        <w:t>Ново-Мариинского</w:t>
      </w:r>
      <w:proofErr w:type="spellEnd"/>
      <w:r w:rsidR="00214CFF" w:rsidRPr="00214CFF">
        <w:rPr>
          <w:rFonts w:ascii="Times New Roman" w:hAnsi="Times New Roman" w:cs="Times New Roman"/>
          <w:sz w:val="24"/>
          <w:szCs w:val="24"/>
        </w:rPr>
        <w:t xml:space="preserve"> канала,  материалы о  </w:t>
      </w:r>
      <w:proofErr w:type="spellStart"/>
      <w:r w:rsidR="00214CFF" w:rsidRPr="00214CFF">
        <w:rPr>
          <w:rFonts w:ascii="Times New Roman" w:hAnsi="Times New Roman" w:cs="Times New Roman"/>
          <w:sz w:val="24"/>
          <w:szCs w:val="24"/>
        </w:rPr>
        <w:t>Вытегорском</w:t>
      </w:r>
      <w:proofErr w:type="spellEnd"/>
      <w:r w:rsidR="00214CFF" w:rsidRPr="00214CFF">
        <w:rPr>
          <w:rFonts w:ascii="Times New Roman" w:hAnsi="Times New Roman" w:cs="Times New Roman"/>
          <w:sz w:val="24"/>
          <w:szCs w:val="24"/>
        </w:rPr>
        <w:t xml:space="preserve">  округе  путей  </w:t>
      </w:r>
      <w:r w:rsidR="00214CFF" w:rsidRPr="00214CFF">
        <w:rPr>
          <w:rFonts w:ascii="Times New Roman" w:hAnsi="Times New Roman" w:cs="Times New Roman"/>
          <w:sz w:val="24"/>
          <w:szCs w:val="24"/>
        </w:rPr>
        <w:lastRenderedPageBreak/>
        <w:t>сообщения,  ремонтные  мастерские, макет «Переправа»,  силовой тренажер «Бурлацкая тяга»</w:t>
      </w:r>
      <w:r w:rsidR="00214CFF">
        <w:rPr>
          <w:rFonts w:ascii="Times New Roman" w:hAnsi="Times New Roman" w:cs="Times New Roman"/>
          <w:sz w:val="24"/>
          <w:szCs w:val="24"/>
        </w:rPr>
        <w:t xml:space="preserve">. Ориентировочная площадь экспозиционного пространства – </w:t>
      </w:r>
      <w:r w:rsidR="00214CFF" w:rsidRPr="004F0493">
        <w:rPr>
          <w:rFonts w:ascii="Times New Roman" w:hAnsi="Times New Roman" w:cs="Times New Roman"/>
          <w:b/>
          <w:sz w:val="24"/>
          <w:szCs w:val="24"/>
        </w:rPr>
        <w:t>до 200 м</w:t>
      </w:r>
      <w:proofErr w:type="gramStart"/>
      <w:r w:rsidR="00214CFF" w:rsidRPr="00A01B5C">
        <w:rPr>
          <w:rFonts w:ascii="Times New Roman" w:hAnsi="Times New Roman" w:cs="Times New Roman"/>
          <w:b/>
          <w:sz w:val="24"/>
          <w:szCs w:val="24"/>
          <w:vertAlign w:val="superscript"/>
        </w:rPr>
        <w:t>2</w:t>
      </w:r>
      <w:proofErr w:type="gramEnd"/>
      <w:r w:rsidR="00214CFF">
        <w:rPr>
          <w:rFonts w:ascii="Times New Roman" w:hAnsi="Times New Roman" w:cs="Times New Roman"/>
          <w:sz w:val="24"/>
          <w:szCs w:val="24"/>
        </w:rPr>
        <w:t>;</w:t>
      </w:r>
    </w:p>
    <w:p w:rsidR="004F0493" w:rsidRDefault="00214CFF" w:rsidP="00974208">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3.4. «Строительство и начальный период функционирования Мариинской водной системы». </w:t>
      </w:r>
      <w:r w:rsidR="004F0493" w:rsidRPr="004F0493">
        <w:rPr>
          <w:rFonts w:ascii="Times New Roman" w:hAnsi="Times New Roman" w:cs="Times New Roman"/>
          <w:sz w:val="24"/>
          <w:szCs w:val="24"/>
        </w:rPr>
        <w:t xml:space="preserve">Портреты государственных деятелей, имеющих отношение к </w:t>
      </w:r>
      <w:r w:rsidR="004F0493" w:rsidRPr="006D342F">
        <w:rPr>
          <w:rFonts w:ascii="Times New Roman" w:hAnsi="Times New Roman" w:cs="Times New Roman"/>
          <w:sz w:val="24"/>
          <w:szCs w:val="24"/>
        </w:rPr>
        <w:t xml:space="preserve">строительству </w:t>
      </w:r>
      <w:r w:rsidR="00974208" w:rsidRPr="006D342F">
        <w:rPr>
          <w:rFonts w:ascii="Times New Roman" w:hAnsi="Times New Roman" w:cs="Times New Roman"/>
          <w:sz w:val="24"/>
          <w:szCs w:val="24"/>
        </w:rPr>
        <w:t xml:space="preserve">водной </w:t>
      </w:r>
      <w:r w:rsidR="004F0493" w:rsidRPr="006D342F">
        <w:rPr>
          <w:rFonts w:ascii="Times New Roman" w:hAnsi="Times New Roman" w:cs="Times New Roman"/>
          <w:sz w:val="24"/>
          <w:szCs w:val="24"/>
        </w:rPr>
        <w:t>системы</w:t>
      </w:r>
      <w:r w:rsidR="004F0493" w:rsidRPr="004F0493">
        <w:rPr>
          <w:rFonts w:ascii="Times New Roman" w:hAnsi="Times New Roman" w:cs="Times New Roman"/>
          <w:sz w:val="24"/>
          <w:szCs w:val="24"/>
        </w:rPr>
        <w:t xml:space="preserve">, интерактивная карта водной системы с профилем канала, диорама «Строительство шлюза», действующий макет деревянного шлюза, интерактивный комплекс «Открывание ворот шлюза, позволяющий почувствовать усилие, с которым вращался механизм. Подлинные экспонаты, орудия труда, используемые при строительстве, фотографии, карты, чертежи сооружений. </w:t>
      </w:r>
      <w:r w:rsidR="004F0493">
        <w:rPr>
          <w:rFonts w:ascii="Times New Roman" w:hAnsi="Times New Roman" w:cs="Times New Roman"/>
          <w:sz w:val="24"/>
          <w:szCs w:val="24"/>
        </w:rPr>
        <w:t xml:space="preserve">Ориентировочная площадь экспозиционного пространства – </w:t>
      </w:r>
      <w:r w:rsidR="004F0493" w:rsidRPr="004F0493">
        <w:rPr>
          <w:rFonts w:ascii="Times New Roman" w:hAnsi="Times New Roman" w:cs="Times New Roman"/>
          <w:b/>
          <w:sz w:val="24"/>
          <w:szCs w:val="24"/>
        </w:rPr>
        <w:t>до 500 м</w:t>
      </w:r>
      <w:proofErr w:type="gramStart"/>
      <w:r w:rsidR="004F0493" w:rsidRPr="00A01B5C">
        <w:rPr>
          <w:rFonts w:ascii="Times New Roman" w:hAnsi="Times New Roman" w:cs="Times New Roman"/>
          <w:b/>
          <w:sz w:val="24"/>
          <w:szCs w:val="24"/>
          <w:vertAlign w:val="superscript"/>
        </w:rPr>
        <w:t>2</w:t>
      </w:r>
      <w:proofErr w:type="gramEnd"/>
      <w:r w:rsidR="004F0493">
        <w:rPr>
          <w:rFonts w:ascii="Times New Roman" w:hAnsi="Times New Roman" w:cs="Times New Roman"/>
          <w:sz w:val="24"/>
          <w:szCs w:val="24"/>
        </w:rPr>
        <w:t>;</w:t>
      </w:r>
    </w:p>
    <w:p w:rsidR="0032401E" w:rsidRDefault="009F4153" w:rsidP="00974208">
      <w:pPr>
        <w:suppressAutoHyphens/>
        <w:spacing w:after="0" w:line="360" w:lineRule="auto"/>
        <w:ind w:firstLine="720"/>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3.5. «Шедевр</w:t>
      </w:r>
      <w:r w:rsidR="00A215E0">
        <w:rPr>
          <w:rFonts w:ascii="Times New Roman" w:hAnsi="Times New Roman" w:cs="Times New Roman"/>
          <w:b/>
          <w:sz w:val="24"/>
          <w:szCs w:val="24"/>
        </w:rPr>
        <w:t xml:space="preserve"> инженерной мысли – Переустройство Мариинской водной системы (1890-1896 г.г.).  </w:t>
      </w:r>
      <w:r w:rsidR="00A215E0" w:rsidRPr="00A215E0">
        <w:rPr>
          <w:rFonts w:ascii="Times New Roman" w:hAnsi="Times New Roman" w:cs="Times New Roman"/>
          <w:sz w:val="24"/>
          <w:szCs w:val="24"/>
        </w:rPr>
        <w:t>Материалы о Звягинцеве А.И</w:t>
      </w:r>
      <w:r w:rsidR="00A215E0">
        <w:rPr>
          <w:rFonts w:ascii="Times New Roman" w:hAnsi="Times New Roman" w:cs="Times New Roman"/>
          <w:sz w:val="24"/>
          <w:szCs w:val="24"/>
        </w:rPr>
        <w:t>. - авторе проекта реконструкции</w:t>
      </w:r>
      <w:r w:rsidR="00A215E0" w:rsidRPr="00A215E0">
        <w:rPr>
          <w:rFonts w:ascii="Times New Roman" w:hAnsi="Times New Roman" w:cs="Times New Roman"/>
          <w:sz w:val="24"/>
          <w:szCs w:val="24"/>
        </w:rPr>
        <w:t xml:space="preserve"> Мариинской</w:t>
      </w:r>
      <w:r w:rsidR="00A215E0">
        <w:rPr>
          <w:rFonts w:ascii="Times New Roman" w:hAnsi="Times New Roman" w:cs="Times New Roman"/>
          <w:sz w:val="24"/>
          <w:szCs w:val="24"/>
        </w:rPr>
        <w:t xml:space="preserve"> водной с</w:t>
      </w:r>
      <w:r w:rsidR="0032401E">
        <w:rPr>
          <w:rFonts w:ascii="Times New Roman" w:hAnsi="Times New Roman" w:cs="Times New Roman"/>
          <w:sz w:val="24"/>
          <w:szCs w:val="24"/>
        </w:rPr>
        <w:t xml:space="preserve">истемы, фото реконструкции, </w:t>
      </w:r>
      <w:r w:rsidR="00A215E0" w:rsidRPr="00A215E0">
        <w:rPr>
          <w:rFonts w:ascii="Times New Roman" w:hAnsi="Times New Roman" w:cs="Times New Roman"/>
          <w:sz w:val="24"/>
          <w:szCs w:val="24"/>
        </w:rPr>
        <w:t>макет</w:t>
      </w:r>
      <w:r w:rsidR="0032401E">
        <w:rPr>
          <w:rFonts w:ascii="Times New Roman" w:hAnsi="Times New Roman" w:cs="Times New Roman"/>
          <w:sz w:val="24"/>
          <w:szCs w:val="24"/>
        </w:rPr>
        <w:t xml:space="preserve"> </w:t>
      </w:r>
      <w:r w:rsidR="00F93749">
        <w:rPr>
          <w:rFonts w:ascii="Times New Roman" w:hAnsi="Times New Roman" w:cs="Times New Roman"/>
          <w:sz w:val="24"/>
          <w:szCs w:val="24"/>
        </w:rPr>
        <w:t>однокамерного</w:t>
      </w:r>
      <w:r w:rsidR="00A215E0" w:rsidRPr="00A215E0">
        <w:rPr>
          <w:rFonts w:ascii="Times New Roman" w:hAnsi="Times New Roman" w:cs="Times New Roman"/>
          <w:sz w:val="24"/>
          <w:szCs w:val="24"/>
        </w:rPr>
        <w:t xml:space="preserve"> шлюза, </w:t>
      </w:r>
      <w:proofErr w:type="spellStart"/>
      <w:r w:rsidR="00A215E0" w:rsidRPr="00A215E0">
        <w:rPr>
          <w:rFonts w:ascii="Times New Roman" w:hAnsi="Times New Roman" w:cs="Times New Roman"/>
          <w:sz w:val="24"/>
          <w:szCs w:val="24"/>
        </w:rPr>
        <w:t>ди</w:t>
      </w:r>
      <w:r w:rsidR="00A01B5C">
        <w:rPr>
          <w:rFonts w:ascii="Times New Roman" w:hAnsi="Times New Roman" w:cs="Times New Roman"/>
          <w:sz w:val="24"/>
          <w:szCs w:val="24"/>
        </w:rPr>
        <w:t>а</w:t>
      </w:r>
      <w:r w:rsidR="00A215E0" w:rsidRPr="00A215E0">
        <w:rPr>
          <w:rFonts w:ascii="Times New Roman" w:hAnsi="Times New Roman" w:cs="Times New Roman"/>
          <w:sz w:val="24"/>
          <w:szCs w:val="24"/>
        </w:rPr>
        <w:t>рама</w:t>
      </w:r>
      <w:proofErr w:type="spellEnd"/>
      <w:r w:rsidR="00A215E0" w:rsidRPr="00A215E0">
        <w:rPr>
          <w:rFonts w:ascii="Times New Roman" w:hAnsi="Times New Roman" w:cs="Times New Roman"/>
          <w:sz w:val="24"/>
          <w:szCs w:val="24"/>
        </w:rPr>
        <w:t xml:space="preserve"> «</w:t>
      </w:r>
      <w:proofErr w:type="spellStart"/>
      <w:r w:rsidR="00A215E0" w:rsidRPr="00A215E0">
        <w:rPr>
          <w:rFonts w:ascii="Times New Roman" w:hAnsi="Times New Roman" w:cs="Times New Roman"/>
          <w:sz w:val="24"/>
          <w:szCs w:val="24"/>
        </w:rPr>
        <w:t>Девятинский</w:t>
      </w:r>
      <w:proofErr w:type="spellEnd"/>
      <w:r w:rsidR="00A215E0" w:rsidRPr="00A215E0">
        <w:rPr>
          <w:rFonts w:ascii="Times New Roman" w:hAnsi="Times New Roman" w:cs="Times New Roman"/>
          <w:sz w:val="24"/>
          <w:szCs w:val="24"/>
        </w:rPr>
        <w:t xml:space="preserve"> перекоп», </w:t>
      </w:r>
      <w:proofErr w:type="spellStart"/>
      <w:r w:rsidR="00A215E0" w:rsidRPr="00A215E0">
        <w:rPr>
          <w:rFonts w:ascii="Times New Roman" w:hAnsi="Times New Roman" w:cs="Times New Roman"/>
          <w:sz w:val="24"/>
          <w:szCs w:val="24"/>
        </w:rPr>
        <w:t>ди</w:t>
      </w:r>
      <w:r w:rsidR="00A01B5C">
        <w:rPr>
          <w:rFonts w:ascii="Times New Roman" w:hAnsi="Times New Roman" w:cs="Times New Roman"/>
          <w:sz w:val="24"/>
          <w:szCs w:val="24"/>
        </w:rPr>
        <w:t>а</w:t>
      </w:r>
      <w:r w:rsidR="00A215E0" w:rsidRPr="00A215E0">
        <w:rPr>
          <w:rFonts w:ascii="Times New Roman" w:hAnsi="Times New Roman" w:cs="Times New Roman"/>
          <w:sz w:val="24"/>
          <w:szCs w:val="24"/>
        </w:rPr>
        <w:t>рама</w:t>
      </w:r>
      <w:proofErr w:type="spellEnd"/>
      <w:r w:rsidR="00A215E0" w:rsidRPr="00A215E0">
        <w:rPr>
          <w:rFonts w:ascii="Times New Roman" w:hAnsi="Times New Roman" w:cs="Times New Roman"/>
          <w:sz w:val="24"/>
          <w:szCs w:val="24"/>
        </w:rPr>
        <w:t xml:space="preserve"> «Конная тяга», пассажирские суда</w:t>
      </w:r>
      <w:r w:rsidR="0032401E" w:rsidRPr="0032401E">
        <w:rPr>
          <w:rFonts w:ascii="Times New Roman" w:eastAsia="Times New Roman" w:hAnsi="Times New Roman" w:cs="Times New Roman"/>
          <w:sz w:val="24"/>
          <w:szCs w:val="24"/>
          <w:lang w:eastAsia="ar-SA"/>
        </w:rPr>
        <w:t>, строительные инструменты, макет землечерпалки, интерактивная книга с возможностью перелистывания «Виды Мариинской водной системы». Основные показатели работы переустроенной системы в сравнении с первыми годами эксплуатации.</w:t>
      </w:r>
      <w:r w:rsidR="0032401E">
        <w:rPr>
          <w:rFonts w:ascii="Times New Roman" w:eastAsia="Times New Roman" w:hAnsi="Times New Roman" w:cs="Times New Roman"/>
          <w:sz w:val="24"/>
          <w:szCs w:val="24"/>
          <w:lang w:eastAsia="ar-SA"/>
        </w:rPr>
        <w:t xml:space="preserve"> Ориентировочная площадь экспозиционного пространства – </w:t>
      </w:r>
      <w:r w:rsidR="0032401E" w:rsidRPr="0032401E">
        <w:rPr>
          <w:rFonts w:ascii="Times New Roman" w:eastAsia="Times New Roman" w:hAnsi="Times New Roman" w:cs="Times New Roman"/>
          <w:b/>
          <w:sz w:val="24"/>
          <w:szCs w:val="24"/>
          <w:lang w:eastAsia="ar-SA"/>
        </w:rPr>
        <w:t>до 300 м</w:t>
      </w:r>
      <w:proofErr w:type="gramStart"/>
      <w:r w:rsidR="0032401E" w:rsidRPr="00A01B5C">
        <w:rPr>
          <w:rFonts w:ascii="Times New Roman" w:eastAsia="Times New Roman" w:hAnsi="Times New Roman" w:cs="Times New Roman"/>
          <w:b/>
          <w:sz w:val="24"/>
          <w:szCs w:val="24"/>
          <w:vertAlign w:val="superscript"/>
          <w:lang w:eastAsia="ar-SA"/>
        </w:rPr>
        <w:t>2</w:t>
      </w:r>
      <w:proofErr w:type="gramEnd"/>
      <w:r w:rsidR="0032401E">
        <w:rPr>
          <w:rFonts w:ascii="Times New Roman" w:eastAsia="Times New Roman" w:hAnsi="Times New Roman" w:cs="Times New Roman"/>
          <w:sz w:val="24"/>
          <w:szCs w:val="24"/>
          <w:lang w:eastAsia="ar-SA"/>
        </w:rPr>
        <w:t>;</w:t>
      </w:r>
    </w:p>
    <w:p w:rsidR="00F07751" w:rsidRDefault="005F67AB" w:rsidP="00974208">
      <w:pPr>
        <w:suppressAutoHyphens/>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3.6. «Влияние Мариинской водной системы на развитие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Вытегры и Вытегорского уезда».</w:t>
      </w:r>
      <w:r w:rsidR="00F93749" w:rsidRPr="00F93749">
        <w:rPr>
          <w:rFonts w:ascii="Times New Roman" w:hAnsi="Times New Roman" w:cs="Times New Roman"/>
          <w:sz w:val="28"/>
          <w:szCs w:val="28"/>
        </w:rPr>
        <w:t xml:space="preserve"> </w:t>
      </w:r>
      <w:r w:rsidR="00F07751" w:rsidRPr="006D342F">
        <w:rPr>
          <w:rFonts w:ascii="Times New Roman" w:hAnsi="Times New Roman" w:cs="Times New Roman"/>
          <w:sz w:val="24"/>
          <w:szCs w:val="24"/>
        </w:rPr>
        <w:t>Д</w:t>
      </w:r>
      <w:r w:rsidR="00F93749" w:rsidRPr="006D342F">
        <w:rPr>
          <w:rFonts w:ascii="Times New Roman" w:hAnsi="Times New Roman" w:cs="Times New Roman"/>
          <w:sz w:val="24"/>
          <w:szCs w:val="24"/>
        </w:rPr>
        <w:t>и</w:t>
      </w:r>
      <w:r w:rsidR="0003437E">
        <w:rPr>
          <w:rFonts w:ascii="Times New Roman" w:hAnsi="Times New Roman" w:cs="Times New Roman"/>
          <w:sz w:val="24"/>
          <w:szCs w:val="24"/>
        </w:rPr>
        <w:t>о</w:t>
      </w:r>
      <w:r w:rsidR="00F93749" w:rsidRPr="006D342F">
        <w:rPr>
          <w:rFonts w:ascii="Times New Roman" w:hAnsi="Times New Roman" w:cs="Times New Roman"/>
          <w:sz w:val="24"/>
          <w:szCs w:val="24"/>
        </w:rPr>
        <w:t>рама центра</w:t>
      </w:r>
      <w:r w:rsidR="00F93749" w:rsidRPr="00F93749">
        <w:rPr>
          <w:rFonts w:ascii="Times New Roman" w:hAnsi="Times New Roman" w:cs="Times New Roman"/>
          <w:sz w:val="24"/>
          <w:szCs w:val="24"/>
        </w:rPr>
        <w:t xml:space="preserve"> </w:t>
      </w:r>
      <w:r w:rsidR="00F93749">
        <w:rPr>
          <w:rFonts w:ascii="Times New Roman" w:hAnsi="Times New Roman" w:cs="Times New Roman"/>
          <w:sz w:val="24"/>
          <w:szCs w:val="24"/>
        </w:rPr>
        <w:t>города</w:t>
      </w:r>
      <w:r w:rsidR="00F93749" w:rsidRPr="00F93749">
        <w:rPr>
          <w:rFonts w:ascii="Times New Roman" w:hAnsi="Times New Roman" w:cs="Times New Roman"/>
          <w:sz w:val="24"/>
          <w:szCs w:val="24"/>
        </w:rPr>
        <w:t xml:space="preserve"> с торговым</w:t>
      </w:r>
      <w:r w:rsidR="000E6CA9">
        <w:rPr>
          <w:rFonts w:ascii="Times New Roman" w:hAnsi="Times New Roman" w:cs="Times New Roman"/>
          <w:sz w:val="24"/>
          <w:szCs w:val="24"/>
        </w:rPr>
        <w:t>и</w:t>
      </w:r>
      <w:r w:rsidR="00F93749" w:rsidRPr="00F93749">
        <w:rPr>
          <w:rFonts w:ascii="Times New Roman" w:hAnsi="Times New Roman" w:cs="Times New Roman"/>
          <w:sz w:val="24"/>
          <w:szCs w:val="24"/>
        </w:rPr>
        <w:t xml:space="preserve"> рядами</w:t>
      </w:r>
      <w:r w:rsidR="00F07751">
        <w:rPr>
          <w:rFonts w:ascii="Times New Roman" w:hAnsi="Times New Roman" w:cs="Times New Roman"/>
          <w:sz w:val="24"/>
          <w:szCs w:val="24"/>
        </w:rPr>
        <w:t>,</w:t>
      </w:r>
      <w:r w:rsidR="00F93749" w:rsidRPr="00F93749">
        <w:rPr>
          <w:rFonts w:ascii="Times New Roman" w:hAnsi="Times New Roman" w:cs="Times New Roman"/>
          <w:sz w:val="24"/>
          <w:szCs w:val="24"/>
        </w:rPr>
        <w:t xml:space="preserve"> ярмарочные товары, денежные </w:t>
      </w:r>
      <w:r w:rsidR="0084653D">
        <w:rPr>
          <w:rFonts w:ascii="Times New Roman" w:hAnsi="Times New Roman" w:cs="Times New Roman"/>
          <w:sz w:val="24"/>
          <w:szCs w:val="24"/>
        </w:rPr>
        <w:t xml:space="preserve">знаки, </w:t>
      </w:r>
      <w:r w:rsidR="00F93749" w:rsidRPr="00F93749">
        <w:rPr>
          <w:rFonts w:ascii="Times New Roman" w:hAnsi="Times New Roman" w:cs="Times New Roman"/>
          <w:sz w:val="24"/>
          <w:szCs w:val="24"/>
        </w:rPr>
        <w:t>безмен, интерактивная купеческая лавка</w:t>
      </w:r>
      <w:r w:rsidR="00F07751">
        <w:rPr>
          <w:rFonts w:ascii="Times New Roman" w:hAnsi="Times New Roman" w:cs="Times New Roman"/>
          <w:sz w:val="24"/>
          <w:szCs w:val="24"/>
        </w:rPr>
        <w:t xml:space="preserve">. </w:t>
      </w:r>
      <w:r w:rsidRPr="00F93749">
        <w:rPr>
          <w:rFonts w:ascii="Times New Roman" w:hAnsi="Times New Roman" w:cs="Times New Roman"/>
          <w:sz w:val="24"/>
          <w:szCs w:val="24"/>
        </w:rPr>
        <w:t xml:space="preserve"> </w:t>
      </w:r>
      <w:r w:rsidR="00F07751" w:rsidRPr="00F07751">
        <w:rPr>
          <w:rFonts w:ascii="Times New Roman" w:hAnsi="Times New Roman" w:cs="Times New Roman"/>
          <w:sz w:val="24"/>
          <w:szCs w:val="24"/>
        </w:rPr>
        <w:t>Подлинные экспонаты: портреты и фотографии горожан и видов города, документы, предметы торговли и купеческого быта, образцы местной продукции. Интерактивная карта «Старая Вытегра».</w:t>
      </w:r>
      <w:r w:rsidR="00F07751">
        <w:rPr>
          <w:rFonts w:ascii="Times New Roman" w:hAnsi="Times New Roman" w:cs="Times New Roman"/>
          <w:sz w:val="24"/>
          <w:szCs w:val="24"/>
        </w:rPr>
        <w:t xml:space="preserve"> Ориентировочная площадь экспозиционного пространства – </w:t>
      </w:r>
      <w:r w:rsidR="00F07751" w:rsidRPr="00F07751">
        <w:rPr>
          <w:rFonts w:ascii="Times New Roman" w:hAnsi="Times New Roman" w:cs="Times New Roman"/>
          <w:b/>
          <w:sz w:val="24"/>
          <w:szCs w:val="24"/>
        </w:rPr>
        <w:t>до 200 м</w:t>
      </w:r>
      <w:proofErr w:type="gramStart"/>
      <w:r w:rsidR="00F07751" w:rsidRPr="00A01B5C">
        <w:rPr>
          <w:rFonts w:ascii="Times New Roman" w:hAnsi="Times New Roman" w:cs="Times New Roman"/>
          <w:b/>
          <w:sz w:val="24"/>
          <w:szCs w:val="24"/>
          <w:vertAlign w:val="superscript"/>
        </w:rPr>
        <w:t>2</w:t>
      </w:r>
      <w:proofErr w:type="gramEnd"/>
      <w:r w:rsidR="00F07751">
        <w:rPr>
          <w:rFonts w:ascii="Times New Roman" w:hAnsi="Times New Roman" w:cs="Times New Roman"/>
          <w:sz w:val="24"/>
          <w:szCs w:val="24"/>
        </w:rPr>
        <w:t>;</w:t>
      </w:r>
    </w:p>
    <w:p w:rsidR="00C75CDA" w:rsidRDefault="001D66C2" w:rsidP="00FF27DE">
      <w:pPr>
        <w:suppressAutoHyphens/>
        <w:spacing w:after="0" w:line="360" w:lineRule="auto"/>
        <w:ind w:firstLine="720"/>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 xml:space="preserve">3.7. «Мариинская водная система в 1917 – 1940 годы». </w:t>
      </w:r>
      <w:r w:rsidR="00C75CDA" w:rsidRPr="00C75CDA">
        <w:rPr>
          <w:rFonts w:ascii="Times New Roman" w:eastAsia="Times New Roman" w:hAnsi="Times New Roman" w:cs="Times New Roman"/>
          <w:sz w:val="24"/>
          <w:szCs w:val="24"/>
          <w:lang w:eastAsia="ar-SA"/>
        </w:rPr>
        <w:t>Подлинные экспонаты: документы, фотографии, предметы быта, атрибутика советского периода. Объекты, возводимые на других участка</w:t>
      </w:r>
      <w:r w:rsidR="00A01B5C">
        <w:rPr>
          <w:rFonts w:ascii="Times New Roman" w:eastAsia="Times New Roman" w:hAnsi="Times New Roman" w:cs="Times New Roman"/>
          <w:sz w:val="24"/>
          <w:szCs w:val="24"/>
          <w:lang w:eastAsia="ar-SA"/>
        </w:rPr>
        <w:t>х</w:t>
      </w:r>
      <w:r w:rsidR="00C75CDA" w:rsidRPr="00C75CDA">
        <w:rPr>
          <w:rFonts w:ascii="Times New Roman" w:eastAsia="Times New Roman" w:hAnsi="Times New Roman" w:cs="Times New Roman"/>
          <w:sz w:val="24"/>
          <w:szCs w:val="24"/>
          <w:lang w:eastAsia="ar-SA"/>
        </w:rPr>
        <w:t xml:space="preserve"> Мариинской системы, попытки н</w:t>
      </w:r>
      <w:r w:rsidR="00C75CDA">
        <w:rPr>
          <w:rFonts w:ascii="Times New Roman" w:eastAsia="Times New Roman" w:hAnsi="Times New Roman" w:cs="Times New Roman"/>
          <w:sz w:val="24"/>
          <w:szCs w:val="24"/>
          <w:lang w:eastAsia="ar-SA"/>
        </w:rPr>
        <w:t xml:space="preserve">ачать строительство Волго-Балта, </w:t>
      </w:r>
      <w:r w:rsidR="00FA4FD7">
        <w:rPr>
          <w:rFonts w:ascii="Times New Roman" w:eastAsia="Times New Roman" w:hAnsi="Times New Roman" w:cs="Times New Roman"/>
          <w:sz w:val="24"/>
          <w:szCs w:val="24"/>
          <w:lang w:eastAsia="ar-SA"/>
        </w:rPr>
        <w:t xml:space="preserve">национализация, </w:t>
      </w:r>
      <w:r w:rsidR="00C75CDA" w:rsidRPr="00C75CDA">
        <w:rPr>
          <w:rFonts w:ascii="Times New Roman" w:eastAsia="Times New Roman" w:hAnsi="Times New Roman" w:cs="Times New Roman"/>
          <w:sz w:val="24"/>
          <w:szCs w:val="24"/>
          <w:lang w:eastAsia="ar-SA"/>
        </w:rPr>
        <w:t xml:space="preserve">Гражданская война, </w:t>
      </w:r>
      <w:r w:rsidR="00FA4FD7">
        <w:rPr>
          <w:rFonts w:ascii="Times New Roman" w:eastAsia="Times New Roman" w:hAnsi="Times New Roman" w:cs="Times New Roman"/>
          <w:sz w:val="24"/>
          <w:szCs w:val="24"/>
          <w:lang w:eastAsia="ar-SA"/>
        </w:rPr>
        <w:t xml:space="preserve">копии </w:t>
      </w:r>
      <w:r w:rsidR="00C75CDA" w:rsidRPr="00C75CDA">
        <w:rPr>
          <w:rFonts w:ascii="Times New Roman" w:eastAsia="Times New Roman" w:hAnsi="Times New Roman" w:cs="Times New Roman"/>
          <w:sz w:val="24"/>
          <w:szCs w:val="24"/>
          <w:lang w:eastAsia="ar-SA"/>
        </w:rPr>
        <w:t>документов</w:t>
      </w:r>
      <w:r w:rsidR="000E6CA9">
        <w:rPr>
          <w:rFonts w:ascii="Times New Roman" w:eastAsia="Times New Roman" w:hAnsi="Times New Roman" w:cs="Times New Roman"/>
          <w:sz w:val="24"/>
          <w:szCs w:val="24"/>
          <w:lang w:eastAsia="ar-SA"/>
        </w:rPr>
        <w:t xml:space="preserve">, макет </w:t>
      </w:r>
      <w:r w:rsidR="00AF49B0">
        <w:rPr>
          <w:rFonts w:ascii="Times New Roman" w:eastAsia="Times New Roman" w:hAnsi="Times New Roman" w:cs="Times New Roman"/>
          <w:sz w:val="24"/>
          <w:szCs w:val="24"/>
          <w:lang w:eastAsia="ar-SA"/>
        </w:rPr>
        <w:t>гидроэлектростанции,</w:t>
      </w:r>
      <w:r w:rsidR="00C75CDA" w:rsidRPr="00C75CDA">
        <w:rPr>
          <w:rFonts w:ascii="Times New Roman" w:eastAsia="Times New Roman" w:hAnsi="Times New Roman" w:cs="Times New Roman"/>
          <w:sz w:val="24"/>
          <w:szCs w:val="24"/>
          <w:lang w:eastAsia="ar-SA"/>
        </w:rPr>
        <w:t xml:space="preserve"> </w:t>
      </w:r>
      <w:r w:rsidR="00AF49B0">
        <w:rPr>
          <w:rFonts w:ascii="Times New Roman" w:eastAsia="Times New Roman" w:hAnsi="Times New Roman" w:cs="Times New Roman"/>
          <w:sz w:val="24"/>
          <w:szCs w:val="24"/>
          <w:lang w:eastAsia="ar-SA"/>
        </w:rPr>
        <w:t>планы строительства новой</w:t>
      </w:r>
      <w:r w:rsidR="00C75CDA" w:rsidRPr="00C75CDA">
        <w:rPr>
          <w:rFonts w:ascii="Times New Roman" w:eastAsia="Times New Roman" w:hAnsi="Times New Roman" w:cs="Times New Roman"/>
          <w:sz w:val="24"/>
          <w:szCs w:val="24"/>
          <w:lang w:eastAsia="ar-SA"/>
        </w:rPr>
        <w:t xml:space="preserve"> водной системы</w:t>
      </w:r>
      <w:r w:rsidR="00FA4FD7">
        <w:rPr>
          <w:rFonts w:ascii="Times New Roman" w:eastAsia="Times New Roman" w:hAnsi="Times New Roman" w:cs="Times New Roman"/>
          <w:sz w:val="24"/>
          <w:szCs w:val="24"/>
          <w:lang w:eastAsia="ar-SA"/>
        </w:rPr>
        <w:t>,</w:t>
      </w:r>
      <w:r w:rsidR="00C75CDA" w:rsidRPr="00C75CDA">
        <w:rPr>
          <w:rFonts w:ascii="Times New Roman" w:eastAsia="Times New Roman" w:hAnsi="Times New Roman" w:cs="Times New Roman"/>
          <w:sz w:val="24"/>
          <w:szCs w:val="24"/>
          <w:lang w:eastAsia="ar-SA"/>
        </w:rPr>
        <w:t xml:space="preserve"> колесо ручной лебедки для подъема щитов на плотине (муляж), воротный механизм шлюза (</w:t>
      </w:r>
      <w:r w:rsidR="00C75CDA" w:rsidRPr="00C75CDA">
        <w:rPr>
          <w:rFonts w:ascii="Times New Roman" w:eastAsia="Times New Roman" w:hAnsi="Times New Roman" w:cs="Times New Roman"/>
          <w:i/>
          <w:sz w:val="24"/>
          <w:szCs w:val="24"/>
          <w:lang w:eastAsia="ar-SA"/>
        </w:rPr>
        <w:t xml:space="preserve">из </w:t>
      </w:r>
      <w:proofErr w:type="spellStart"/>
      <w:r w:rsidR="00C75CDA" w:rsidRPr="00C75CDA">
        <w:rPr>
          <w:rFonts w:ascii="Times New Roman" w:eastAsia="Times New Roman" w:hAnsi="Times New Roman" w:cs="Times New Roman"/>
          <w:i/>
          <w:sz w:val="24"/>
          <w:szCs w:val="24"/>
          <w:lang w:eastAsia="ar-SA"/>
        </w:rPr>
        <w:t>д</w:t>
      </w:r>
      <w:proofErr w:type="gramStart"/>
      <w:r w:rsidR="00C75CDA" w:rsidRPr="00C75CDA">
        <w:rPr>
          <w:rFonts w:ascii="Times New Roman" w:eastAsia="Times New Roman" w:hAnsi="Times New Roman" w:cs="Times New Roman"/>
          <w:i/>
          <w:sz w:val="24"/>
          <w:szCs w:val="24"/>
          <w:lang w:eastAsia="ar-SA"/>
        </w:rPr>
        <w:t>.М</w:t>
      </w:r>
      <w:proofErr w:type="gramEnd"/>
      <w:r w:rsidR="00C75CDA" w:rsidRPr="00C75CDA">
        <w:rPr>
          <w:rFonts w:ascii="Times New Roman" w:eastAsia="Times New Roman" w:hAnsi="Times New Roman" w:cs="Times New Roman"/>
          <w:i/>
          <w:sz w:val="24"/>
          <w:szCs w:val="24"/>
          <w:lang w:eastAsia="ar-SA"/>
        </w:rPr>
        <w:t>арково</w:t>
      </w:r>
      <w:proofErr w:type="spellEnd"/>
      <w:r w:rsidR="00C75CDA" w:rsidRPr="00C75CDA">
        <w:rPr>
          <w:rFonts w:ascii="Times New Roman" w:eastAsia="Times New Roman" w:hAnsi="Times New Roman" w:cs="Times New Roman"/>
          <w:sz w:val="24"/>
          <w:szCs w:val="24"/>
          <w:lang w:eastAsia="ar-SA"/>
        </w:rPr>
        <w:t xml:space="preserve">). </w:t>
      </w:r>
      <w:r w:rsidR="00AF49B0">
        <w:rPr>
          <w:rFonts w:ascii="Times New Roman" w:eastAsia="Times New Roman" w:hAnsi="Times New Roman" w:cs="Times New Roman"/>
          <w:sz w:val="24"/>
          <w:szCs w:val="24"/>
          <w:lang w:eastAsia="ar-SA"/>
        </w:rPr>
        <w:t>Ориентировочная</w:t>
      </w:r>
      <w:r w:rsidR="00FA4FD7">
        <w:rPr>
          <w:rFonts w:ascii="Times New Roman" w:eastAsia="Times New Roman" w:hAnsi="Times New Roman" w:cs="Times New Roman"/>
          <w:sz w:val="24"/>
          <w:szCs w:val="24"/>
          <w:lang w:eastAsia="ar-SA"/>
        </w:rPr>
        <w:t xml:space="preserve"> площадь экспозиционного пространства – </w:t>
      </w:r>
      <w:r w:rsidR="00FA4FD7" w:rsidRPr="00FA4FD7">
        <w:rPr>
          <w:rFonts w:ascii="Times New Roman" w:eastAsia="Times New Roman" w:hAnsi="Times New Roman" w:cs="Times New Roman"/>
          <w:b/>
          <w:sz w:val="24"/>
          <w:szCs w:val="24"/>
          <w:lang w:eastAsia="ar-SA"/>
        </w:rPr>
        <w:t>до 100 м</w:t>
      </w:r>
      <w:proofErr w:type="gramStart"/>
      <w:r w:rsidR="00FA4FD7" w:rsidRPr="00A01B5C">
        <w:rPr>
          <w:rFonts w:ascii="Times New Roman" w:eastAsia="Times New Roman" w:hAnsi="Times New Roman" w:cs="Times New Roman"/>
          <w:b/>
          <w:sz w:val="24"/>
          <w:szCs w:val="24"/>
          <w:vertAlign w:val="superscript"/>
          <w:lang w:eastAsia="ar-SA"/>
        </w:rPr>
        <w:t>2</w:t>
      </w:r>
      <w:proofErr w:type="gramEnd"/>
      <w:r w:rsidR="00FA4FD7">
        <w:rPr>
          <w:rFonts w:ascii="Times New Roman" w:eastAsia="Times New Roman" w:hAnsi="Times New Roman" w:cs="Times New Roman"/>
          <w:sz w:val="24"/>
          <w:szCs w:val="24"/>
          <w:lang w:eastAsia="ar-SA"/>
        </w:rPr>
        <w:t>;</w:t>
      </w:r>
    </w:p>
    <w:p w:rsidR="00AF49B0" w:rsidRDefault="00906541" w:rsidP="00FF27DE">
      <w:pPr>
        <w:suppressAutoHyphens/>
        <w:spacing w:after="0" w:line="360" w:lineRule="auto"/>
        <w:ind w:firstLine="720"/>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3.</w:t>
      </w:r>
      <w:r>
        <w:rPr>
          <w:rFonts w:ascii="Times New Roman" w:eastAsia="Times New Roman" w:hAnsi="Times New Roman" w:cs="Times New Roman"/>
          <w:b/>
          <w:sz w:val="24"/>
          <w:szCs w:val="24"/>
          <w:lang w:eastAsia="ar-SA"/>
        </w:rPr>
        <w:t>8. «Мариинская водная система</w:t>
      </w:r>
      <w:r w:rsidR="00BF3C75">
        <w:rPr>
          <w:rFonts w:ascii="Times New Roman" w:eastAsia="Times New Roman" w:hAnsi="Times New Roman" w:cs="Times New Roman"/>
          <w:b/>
          <w:sz w:val="24"/>
          <w:szCs w:val="24"/>
          <w:lang w:eastAsia="ar-SA"/>
        </w:rPr>
        <w:t xml:space="preserve"> в годы Великой </w:t>
      </w:r>
      <w:r w:rsidR="00BF3C75" w:rsidRPr="006D342F">
        <w:rPr>
          <w:rFonts w:ascii="Times New Roman" w:eastAsia="Times New Roman" w:hAnsi="Times New Roman" w:cs="Times New Roman"/>
          <w:b/>
          <w:sz w:val="24"/>
          <w:szCs w:val="24"/>
          <w:lang w:eastAsia="ar-SA"/>
        </w:rPr>
        <w:t>Отечественной войны</w:t>
      </w:r>
      <w:r w:rsidR="00FF27DE" w:rsidRPr="006D342F">
        <w:rPr>
          <w:rFonts w:ascii="Times New Roman" w:eastAsia="Times New Roman" w:hAnsi="Times New Roman" w:cs="Times New Roman"/>
          <w:b/>
          <w:sz w:val="24"/>
          <w:szCs w:val="24"/>
          <w:lang w:eastAsia="ar-SA"/>
        </w:rPr>
        <w:t xml:space="preserve"> 1941-1945 гг.</w:t>
      </w:r>
      <w:r w:rsidR="00BF3C75" w:rsidRPr="006D342F">
        <w:rPr>
          <w:rFonts w:ascii="Times New Roman" w:eastAsia="Times New Roman" w:hAnsi="Times New Roman" w:cs="Times New Roman"/>
          <w:b/>
          <w:sz w:val="24"/>
          <w:szCs w:val="24"/>
          <w:lang w:eastAsia="ar-SA"/>
        </w:rPr>
        <w:t>».</w:t>
      </w:r>
      <w:r w:rsidR="00BF3C75" w:rsidRPr="006D342F">
        <w:rPr>
          <w:rFonts w:ascii="Times New Roman" w:eastAsia="Times New Roman" w:hAnsi="Times New Roman" w:cs="Times New Roman"/>
          <w:sz w:val="24"/>
          <w:szCs w:val="24"/>
          <w:lang w:eastAsia="ar-SA"/>
        </w:rPr>
        <w:t xml:space="preserve"> Возможно комбинирование с экспозици</w:t>
      </w:r>
      <w:r w:rsidR="00FF27DE" w:rsidRPr="006D342F">
        <w:rPr>
          <w:rFonts w:ascii="Times New Roman" w:eastAsia="Times New Roman" w:hAnsi="Times New Roman" w:cs="Times New Roman"/>
          <w:sz w:val="24"/>
          <w:szCs w:val="24"/>
          <w:lang w:eastAsia="ar-SA"/>
        </w:rPr>
        <w:t>ей в п.</w:t>
      </w:r>
      <w:r w:rsidR="00BF3C75" w:rsidRPr="006D342F">
        <w:rPr>
          <w:rFonts w:ascii="Times New Roman" w:eastAsia="Times New Roman" w:hAnsi="Times New Roman" w:cs="Times New Roman"/>
          <w:sz w:val="24"/>
          <w:szCs w:val="24"/>
          <w:lang w:eastAsia="ar-SA"/>
        </w:rPr>
        <w:t xml:space="preserve"> 3.7. История Онежской</w:t>
      </w:r>
      <w:r w:rsidR="00BF3C75">
        <w:rPr>
          <w:rFonts w:ascii="Times New Roman" w:eastAsia="Times New Roman" w:hAnsi="Times New Roman" w:cs="Times New Roman"/>
          <w:sz w:val="24"/>
          <w:szCs w:val="24"/>
          <w:lang w:eastAsia="ar-SA"/>
        </w:rPr>
        <w:t xml:space="preserve"> флотилии, история </w:t>
      </w:r>
      <w:proofErr w:type="spellStart"/>
      <w:r w:rsidR="00BF3C75">
        <w:rPr>
          <w:rFonts w:ascii="Times New Roman" w:eastAsia="Times New Roman" w:hAnsi="Times New Roman" w:cs="Times New Roman"/>
          <w:sz w:val="24"/>
          <w:szCs w:val="24"/>
          <w:lang w:eastAsia="ar-SA"/>
        </w:rPr>
        <w:t>Оштинской</w:t>
      </w:r>
      <w:proofErr w:type="spellEnd"/>
      <w:r w:rsidR="00BF3C75">
        <w:rPr>
          <w:rFonts w:ascii="Times New Roman" w:eastAsia="Times New Roman" w:hAnsi="Times New Roman" w:cs="Times New Roman"/>
          <w:sz w:val="24"/>
          <w:szCs w:val="24"/>
          <w:lang w:eastAsia="ar-SA"/>
        </w:rPr>
        <w:t xml:space="preserve"> обороны</w:t>
      </w:r>
      <w:r w:rsidR="00FF27DE">
        <w:rPr>
          <w:rFonts w:ascii="Times New Roman" w:eastAsia="Times New Roman" w:hAnsi="Times New Roman" w:cs="Times New Roman"/>
          <w:sz w:val="24"/>
          <w:szCs w:val="24"/>
          <w:lang w:eastAsia="ar-SA"/>
        </w:rPr>
        <w:t>, э</w:t>
      </w:r>
      <w:r w:rsidR="00BF3C75">
        <w:rPr>
          <w:rFonts w:ascii="Times New Roman" w:eastAsia="Times New Roman" w:hAnsi="Times New Roman" w:cs="Times New Roman"/>
          <w:sz w:val="24"/>
          <w:szCs w:val="24"/>
          <w:lang w:eastAsia="ar-SA"/>
        </w:rPr>
        <w:t xml:space="preserve">вакуация </w:t>
      </w:r>
      <w:r w:rsidR="00BF3C75" w:rsidRPr="00BF3C75">
        <w:rPr>
          <w:rFonts w:ascii="Times New Roman" w:eastAsia="Times New Roman" w:hAnsi="Times New Roman" w:cs="Times New Roman"/>
          <w:sz w:val="24"/>
          <w:szCs w:val="24"/>
          <w:lang w:eastAsia="ar-SA"/>
        </w:rPr>
        <w:t xml:space="preserve">по системе, карты боевых действий, </w:t>
      </w:r>
      <w:r w:rsidR="00BF3C75" w:rsidRPr="00BF3C75">
        <w:rPr>
          <w:rFonts w:ascii="Times New Roman" w:eastAsia="Times New Roman" w:hAnsi="Times New Roman" w:cs="Times New Roman"/>
          <w:sz w:val="24"/>
          <w:szCs w:val="24"/>
          <w:lang w:eastAsia="ar-SA"/>
        </w:rPr>
        <w:lastRenderedPageBreak/>
        <w:t xml:space="preserve">фотографии и личные вещи речников и участников обороны, работа предприятий в </w:t>
      </w:r>
      <w:r w:rsidR="00BF3C75" w:rsidRPr="006D342F">
        <w:rPr>
          <w:rFonts w:ascii="Times New Roman" w:eastAsia="Times New Roman" w:hAnsi="Times New Roman" w:cs="Times New Roman"/>
          <w:sz w:val="24"/>
          <w:szCs w:val="24"/>
          <w:lang w:eastAsia="ar-SA"/>
        </w:rPr>
        <w:t>во</w:t>
      </w:r>
      <w:r w:rsidR="00FF27DE" w:rsidRPr="006D342F">
        <w:rPr>
          <w:rFonts w:ascii="Times New Roman" w:eastAsia="Times New Roman" w:hAnsi="Times New Roman" w:cs="Times New Roman"/>
          <w:sz w:val="24"/>
          <w:szCs w:val="24"/>
          <w:lang w:eastAsia="ar-SA"/>
        </w:rPr>
        <w:t>енный период</w:t>
      </w:r>
      <w:r w:rsidR="00BF3C75" w:rsidRPr="006D342F">
        <w:rPr>
          <w:rFonts w:ascii="Times New Roman" w:eastAsia="Times New Roman" w:hAnsi="Times New Roman" w:cs="Times New Roman"/>
          <w:sz w:val="24"/>
          <w:szCs w:val="24"/>
          <w:lang w:eastAsia="ar-SA"/>
        </w:rPr>
        <w:t>.</w:t>
      </w:r>
      <w:r w:rsidR="00AF49B0" w:rsidRPr="006D342F">
        <w:rPr>
          <w:rFonts w:ascii="Times New Roman" w:eastAsia="Times New Roman" w:hAnsi="Times New Roman" w:cs="Times New Roman"/>
          <w:sz w:val="24"/>
          <w:szCs w:val="24"/>
          <w:lang w:eastAsia="ar-SA"/>
        </w:rPr>
        <w:t xml:space="preserve"> Ориентировочная</w:t>
      </w:r>
      <w:r w:rsidR="00AF49B0" w:rsidRPr="00AF49B0">
        <w:rPr>
          <w:rFonts w:ascii="Times New Roman" w:eastAsia="Times New Roman" w:hAnsi="Times New Roman" w:cs="Times New Roman"/>
          <w:sz w:val="24"/>
          <w:szCs w:val="24"/>
          <w:lang w:eastAsia="ar-SA"/>
        </w:rPr>
        <w:t xml:space="preserve"> площадь экспозиционного пространства – </w:t>
      </w:r>
      <w:r w:rsidR="00AF49B0" w:rsidRPr="00AF49B0">
        <w:rPr>
          <w:rFonts w:ascii="Times New Roman" w:eastAsia="Times New Roman" w:hAnsi="Times New Roman" w:cs="Times New Roman"/>
          <w:b/>
          <w:sz w:val="24"/>
          <w:szCs w:val="24"/>
          <w:lang w:eastAsia="ar-SA"/>
        </w:rPr>
        <w:t xml:space="preserve">до </w:t>
      </w:r>
      <w:r w:rsidR="00AF49B0" w:rsidRPr="004D1483">
        <w:rPr>
          <w:rFonts w:ascii="Times New Roman" w:eastAsia="Times New Roman" w:hAnsi="Times New Roman" w:cs="Times New Roman"/>
          <w:b/>
          <w:sz w:val="24"/>
          <w:szCs w:val="24"/>
          <w:lang w:eastAsia="ar-SA"/>
        </w:rPr>
        <w:t xml:space="preserve">150 </w:t>
      </w:r>
      <w:r w:rsidR="00AF49B0" w:rsidRPr="00AF49B0">
        <w:rPr>
          <w:rFonts w:ascii="Times New Roman" w:eastAsia="Times New Roman" w:hAnsi="Times New Roman" w:cs="Times New Roman"/>
          <w:b/>
          <w:sz w:val="24"/>
          <w:szCs w:val="24"/>
          <w:lang w:eastAsia="ar-SA"/>
        </w:rPr>
        <w:t>м</w:t>
      </w:r>
      <w:proofErr w:type="gramStart"/>
      <w:r w:rsidR="00AF49B0" w:rsidRPr="00A01B5C">
        <w:rPr>
          <w:rFonts w:ascii="Times New Roman" w:eastAsia="Times New Roman" w:hAnsi="Times New Roman" w:cs="Times New Roman"/>
          <w:b/>
          <w:sz w:val="24"/>
          <w:szCs w:val="24"/>
          <w:vertAlign w:val="superscript"/>
          <w:lang w:eastAsia="ar-SA"/>
        </w:rPr>
        <w:t>2</w:t>
      </w:r>
      <w:proofErr w:type="gramEnd"/>
      <w:r w:rsidR="00AF49B0" w:rsidRPr="00AF49B0">
        <w:rPr>
          <w:rFonts w:ascii="Times New Roman" w:eastAsia="Times New Roman" w:hAnsi="Times New Roman" w:cs="Times New Roman"/>
          <w:sz w:val="24"/>
          <w:szCs w:val="24"/>
          <w:lang w:eastAsia="ar-SA"/>
        </w:rPr>
        <w:t>;</w:t>
      </w:r>
    </w:p>
    <w:p w:rsidR="00723FA3" w:rsidRDefault="00CA2A6D" w:rsidP="00FF27DE">
      <w:pPr>
        <w:suppressAutoHyphens/>
        <w:spacing w:after="0" w:line="360" w:lineRule="auto"/>
        <w:ind w:firstLine="720"/>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3.</w:t>
      </w:r>
      <w:r>
        <w:rPr>
          <w:rFonts w:ascii="Times New Roman" w:eastAsia="Times New Roman" w:hAnsi="Times New Roman" w:cs="Times New Roman"/>
          <w:b/>
          <w:sz w:val="24"/>
          <w:szCs w:val="24"/>
          <w:lang w:eastAsia="ar-SA"/>
        </w:rPr>
        <w:t xml:space="preserve">9. «Строительство Волго-Балтийского водного пути». </w:t>
      </w:r>
      <w:proofErr w:type="gramStart"/>
      <w:r w:rsidR="00723FA3" w:rsidRPr="00723FA3">
        <w:rPr>
          <w:rFonts w:ascii="Times New Roman" w:eastAsia="Times New Roman" w:hAnsi="Times New Roman" w:cs="Times New Roman"/>
          <w:sz w:val="24"/>
          <w:szCs w:val="24"/>
          <w:lang w:eastAsia="ar-SA"/>
        </w:rPr>
        <w:t>Схема, комплексы «Волго-Балт –</w:t>
      </w:r>
      <w:r w:rsidR="00723FA3">
        <w:rPr>
          <w:rFonts w:ascii="Times New Roman" w:eastAsia="Times New Roman" w:hAnsi="Times New Roman" w:cs="Times New Roman"/>
          <w:sz w:val="24"/>
          <w:szCs w:val="24"/>
          <w:lang w:eastAsia="ar-SA"/>
        </w:rPr>
        <w:t xml:space="preserve"> </w:t>
      </w:r>
      <w:r w:rsidR="00723FA3" w:rsidRPr="00723FA3">
        <w:rPr>
          <w:rFonts w:ascii="Times New Roman" w:eastAsia="Times New Roman" w:hAnsi="Times New Roman" w:cs="Times New Roman"/>
          <w:sz w:val="24"/>
          <w:szCs w:val="24"/>
          <w:lang w:eastAsia="ar-SA"/>
        </w:rPr>
        <w:t xml:space="preserve">молодежная комсомольская стройка», </w:t>
      </w:r>
      <w:proofErr w:type="spellStart"/>
      <w:r w:rsidR="00723FA3" w:rsidRPr="00723FA3">
        <w:rPr>
          <w:rFonts w:ascii="Times New Roman" w:eastAsia="Times New Roman" w:hAnsi="Times New Roman" w:cs="Times New Roman"/>
          <w:sz w:val="24"/>
          <w:szCs w:val="24"/>
          <w:lang w:eastAsia="ar-SA"/>
        </w:rPr>
        <w:t>мультимедийный</w:t>
      </w:r>
      <w:proofErr w:type="spellEnd"/>
      <w:r w:rsidR="00723FA3" w:rsidRPr="00723FA3">
        <w:rPr>
          <w:rFonts w:ascii="Times New Roman" w:eastAsia="Times New Roman" w:hAnsi="Times New Roman" w:cs="Times New Roman"/>
          <w:sz w:val="24"/>
          <w:szCs w:val="24"/>
          <w:lang w:eastAsia="ar-SA"/>
        </w:rPr>
        <w:t xml:space="preserve"> комплекс «Новости  комсомольской стройки», грамоты, фото, копии документов,  газетные статьи,  диорамы  строительства, интерьер общежития строителей канала,  заключенные  на строительстве канала, макет шлюза  в разрезе, макеты судов, картины,  интерактивная карта,  шлюзовой  пульт, водолазное оснащение, комплекс «Социальное  развитие»  (фото микрорайона, детского сада, магазинов, клуба «Чайка», фото  различных мероприятий</w:t>
      </w:r>
      <w:r w:rsidR="002030BA">
        <w:rPr>
          <w:rFonts w:ascii="Times New Roman" w:eastAsia="Times New Roman" w:hAnsi="Times New Roman" w:cs="Times New Roman"/>
          <w:sz w:val="24"/>
          <w:szCs w:val="24"/>
          <w:lang w:eastAsia="ar-SA"/>
        </w:rPr>
        <w:t>),</w:t>
      </w:r>
      <w:r w:rsidR="002030BA" w:rsidRPr="002030BA">
        <w:rPr>
          <w:rFonts w:ascii="Times New Roman" w:eastAsia="Times New Roman" w:hAnsi="Times New Roman" w:cs="Times New Roman"/>
          <w:sz w:val="24"/>
          <w:szCs w:val="24"/>
          <w:lang w:eastAsia="ar-SA"/>
        </w:rPr>
        <w:t xml:space="preserve"> интерактивная книга с возможностью перелистывания «Книга Почета</w:t>
      </w:r>
      <w:proofErr w:type="gramEnd"/>
      <w:r w:rsidR="002030BA" w:rsidRPr="002030BA">
        <w:rPr>
          <w:rFonts w:ascii="Times New Roman" w:eastAsia="Times New Roman" w:hAnsi="Times New Roman" w:cs="Times New Roman"/>
          <w:sz w:val="24"/>
          <w:szCs w:val="24"/>
          <w:lang w:eastAsia="ar-SA"/>
        </w:rPr>
        <w:t xml:space="preserve"> Волго-Балта» с фотографиями лучших строителей. </w:t>
      </w:r>
      <w:proofErr w:type="gramStart"/>
      <w:r w:rsidR="002030BA" w:rsidRPr="002030BA">
        <w:rPr>
          <w:rFonts w:ascii="Times New Roman" w:eastAsia="Times New Roman" w:hAnsi="Times New Roman" w:cs="Times New Roman"/>
          <w:sz w:val="24"/>
          <w:szCs w:val="24"/>
          <w:lang w:eastAsia="ar-SA"/>
        </w:rPr>
        <w:t>Подлинные экспонаты: фотографии, документы, воссоздание интерьеров советского периода.</w:t>
      </w:r>
      <w:r w:rsidR="00723FA3" w:rsidRPr="00723FA3">
        <w:rPr>
          <w:rFonts w:ascii="Times New Roman" w:eastAsia="Times New Roman" w:hAnsi="Times New Roman" w:cs="Times New Roman"/>
          <w:sz w:val="24"/>
          <w:szCs w:val="24"/>
          <w:lang w:eastAsia="ar-SA"/>
        </w:rPr>
        <w:t>), комплекс «Затопление земель при строительстве Волго-Балта», карт</w:t>
      </w:r>
      <w:r w:rsidR="00723FA3">
        <w:rPr>
          <w:rFonts w:ascii="Times New Roman" w:eastAsia="Times New Roman" w:hAnsi="Times New Roman" w:cs="Times New Roman"/>
          <w:sz w:val="24"/>
          <w:szCs w:val="24"/>
          <w:lang w:eastAsia="ar-SA"/>
        </w:rPr>
        <w:t>а–схема «Волго-Балт в единой гл</w:t>
      </w:r>
      <w:r w:rsidR="00723FA3" w:rsidRPr="00723FA3">
        <w:rPr>
          <w:rFonts w:ascii="Times New Roman" w:eastAsia="Times New Roman" w:hAnsi="Times New Roman" w:cs="Times New Roman"/>
          <w:sz w:val="24"/>
          <w:szCs w:val="24"/>
          <w:lang w:eastAsia="ar-SA"/>
        </w:rPr>
        <w:t>убоководной системе Европейской части России»</w:t>
      </w:r>
      <w:r w:rsidR="00723FA3">
        <w:rPr>
          <w:rFonts w:ascii="Times New Roman" w:eastAsia="Times New Roman" w:hAnsi="Times New Roman" w:cs="Times New Roman"/>
          <w:sz w:val="24"/>
          <w:szCs w:val="24"/>
          <w:lang w:eastAsia="ar-SA"/>
        </w:rPr>
        <w:t>.</w:t>
      </w:r>
      <w:proofErr w:type="gramEnd"/>
      <w:r w:rsidR="00723FA3">
        <w:rPr>
          <w:rFonts w:ascii="Times New Roman" w:eastAsia="Times New Roman" w:hAnsi="Times New Roman" w:cs="Times New Roman"/>
          <w:sz w:val="24"/>
          <w:szCs w:val="24"/>
          <w:lang w:eastAsia="ar-SA"/>
        </w:rPr>
        <w:t xml:space="preserve"> Ориентировочная площадь экспозиционного пространства – </w:t>
      </w:r>
      <w:r w:rsidR="00723FA3" w:rsidRPr="00D42417">
        <w:rPr>
          <w:rFonts w:ascii="Times New Roman" w:eastAsia="Times New Roman" w:hAnsi="Times New Roman" w:cs="Times New Roman"/>
          <w:b/>
          <w:sz w:val="24"/>
          <w:szCs w:val="24"/>
          <w:lang w:eastAsia="ar-SA"/>
        </w:rPr>
        <w:t>до 400 м</w:t>
      </w:r>
      <w:proofErr w:type="gramStart"/>
      <w:r w:rsidR="00723FA3" w:rsidRPr="00A01B5C">
        <w:rPr>
          <w:rFonts w:ascii="Times New Roman" w:eastAsia="Times New Roman" w:hAnsi="Times New Roman" w:cs="Times New Roman"/>
          <w:b/>
          <w:sz w:val="24"/>
          <w:szCs w:val="24"/>
          <w:vertAlign w:val="superscript"/>
          <w:lang w:eastAsia="ar-SA"/>
        </w:rPr>
        <w:t>2</w:t>
      </w:r>
      <w:proofErr w:type="gramEnd"/>
      <w:r w:rsidR="00723FA3">
        <w:rPr>
          <w:rFonts w:ascii="Times New Roman" w:eastAsia="Times New Roman" w:hAnsi="Times New Roman" w:cs="Times New Roman"/>
          <w:sz w:val="24"/>
          <w:szCs w:val="24"/>
          <w:lang w:eastAsia="ar-SA"/>
        </w:rPr>
        <w:t>;</w:t>
      </w:r>
    </w:p>
    <w:p w:rsidR="00D42417" w:rsidRDefault="00723FA3" w:rsidP="00FF27DE">
      <w:pPr>
        <w:suppressAutoHyphens/>
        <w:spacing w:after="0" w:line="360" w:lineRule="auto"/>
        <w:ind w:firstLine="720"/>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3.</w:t>
      </w:r>
      <w:r w:rsidR="00BE57A5">
        <w:rPr>
          <w:rFonts w:ascii="Times New Roman" w:eastAsia="Times New Roman" w:hAnsi="Times New Roman" w:cs="Times New Roman"/>
          <w:b/>
          <w:sz w:val="24"/>
          <w:szCs w:val="24"/>
          <w:lang w:eastAsia="ar-SA"/>
        </w:rPr>
        <w:t xml:space="preserve">10. «Волго-Балтийский водный путь сегодня». </w:t>
      </w:r>
      <w:proofErr w:type="gramStart"/>
      <w:r w:rsidR="00BE57A5" w:rsidRPr="00BE57A5">
        <w:rPr>
          <w:rFonts w:ascii="Times New Roman" w:eastAsia="Times New Roman" w:hAnsi="Times New Roman" w:cs="Times New Roman"/>
          <w:sz w:val="24"/>
          <w:szCs w:val="24"/>
          <w:lang w:eastAsia="ar-SA"/>
        </w:rPr>
        <w:t>Фото, полиграфия, форма речника</w:t>
      </w:r>
      <w:r w:rsidR="0075794F">
        <w:rPr>
          <w:rFonts w:ascii="Times New Roman" w:eastAsia="Times New Roman" w:hAnsi="Times New Roman" w:cs="Times New Roman"/>
          <w:sz w:val="24"/>
          <w:szCs w:val="24"/>
          <w:lang w:eastAsia="ar-SA"/>
        </w:rPr>
        <w:t>,</w:t>
      </w:r>
      <w:r w:rsidR="00BE57A5" w:rsidRPr="00BE57A5">
        <w:rPr>
          <w:rFonts w:ascii="Times New Roman" w:eastAsia="Times New Roman" w:hAnsi="Times New Roman" w:cs="Times New Roman"/>
          <w:sz w:val="24"/>
          <w:szCs w:val="24"/>
          <w:lang w:eastAsia="ar-SA"/>
        </w:rPr>
        <w:t xml:space="preserve"> мультимедиа «Шлюзование», </w:t>
      </w:r>
      <w:proofErr w:type="spellStart"/>
      <w:r w:rsidR="00BE57A5" w:rsidRPr="00BE57A5">
        <w:rPr>
          <w:rFonts w:ascii="Times New Roman" w:eastAsia="Times New Roman" w:hAnsi="Times New Roman" w:cs="Times New Roman"/>
          <w:sz w:val="24"/>
          <w:szCs w:val="24"/>
          <w:lang w:eastAsia="ar-SA"/>
        </w:rPr>
        <w:t>мультимедийный</w:t>
      </w:r>
      <w:proofErr w:type="spellEnd"/>
      <w:r w:rsidR="00BE57A5" w:rsidRPr="00BE57A5">
        <w:rPr>
          <w:rFonts w:ascii="Times New Roman" w:eastAsia="Times New Roman" w:hAnsi="Times New Roman" w:cs="Times New Roman"/>
          <w:sz w:val="24"/>
          <w:szCs w:val="24"/>
          <w:lang w:eastAsia="ar-SA"/>
        </w:rPr>
        <w:t xml:space="preserve"> комплекс «Ночной Волго-Балт», интерактивная карта «Контроль дислокации судов на трассе Волго-</w:t>
      </w:r>
      <w:r w:rsidR="00BE57A5" w:rsidRPr="00A266E0">
        <w:rPr>
          <w:rFonts w:ascii="Times New Roman" w:eastAsia="Times New Roman" w:hAnsi="Times New Roman" w:cs="Times New Roman"/>
          <w:sz w:val="24"/>
          <w:szCs w:val="24"/>
          <w:lang w:eastAsia="ar-SA"/>
        </w:rPr>
        <w:t>Балта»</w:t>
      </w:r>
      <w:r w:rsidR="00FF27DE" w:rsidRPr="00A266E0">
        <w:rPr>
          <w:rFonts w:ascii="Times New Roman" w:eastAsia="Times New Roman" w:hAnsi="Times New Roman" w:cs="Times New Roman"/>
          <w:sz w:val="24"/>
          <w:szCs w:val="24"/>
          <w:lang w:eastAsia="ar-SA"/>
        </w:rPr>
        <w:t>, м</w:t>
      </w:r>
      <w:r w:rsidR="00D42417" w:rsidRPr="00A266E0">
        <w:rPr>
          <w:rFonts w:ascii="Times New Roman" w:eastAsia="Times New Roman" w:hAnsi="Times New Roman" w:cs="Times New Roman"/>
          <w:sz w:val="24"/>
          <w:szCs w:val="24"/>
          <w:lang w:eastAsia="ar-SA"/>
        </w:rPr>
        <w:t>акет</w:t>
      </w:r>
      <w:r w:rsidR="00D42417" w:rsidRPr="00D42417">
        <w:rPr>
          <w:rFonts w:ascii="Times New Roman" w:eastAsia="Times New Roman" w:hAnsi="Times New Roman" w:cs="Times New Roman"/>
          <w:sz w:val="24"/>
          <w:szCs w:val="24"/>
          <w:lang w:eastAsia="ar-SA"/>
        </w:rPr>
        <w:t xml:space="preserve"> с</w:t>
      </w:r>
      <w:r w:rsidR="0075794F">
        <w:rPr>
          <w:rFonts w:ascii="Times New Roman" w:eastAsia="Times New Roman" w:hAnsi="Times New Roman" w:cs="Times New Roman"/>
          <w:sz w:val="24"/>
          <w:szCs w:val="24"/>
          <w:lang w:eastAsia="ar-SA"/>
        </w:rPr>
        <w:t xml:space="preserve">овременного шлюза Волго-Балта, </w:t>
      </w:r>
      <w:r w:rsidR="00D42417" w:rsidRPr="00D42417">
        <w:rPr>
          <w:rFonts w:ascii="Times New Roman" w:eastAsia="Times New Roman" w:hAnsi="Times New Roman" w:cs="Times New Roman"/>
          <w:sz w:val="24"/>
          <w:szCs w:val="24"/>
          <w:lang w:eastAsia="ar-SA"/>
        </w:rPr>
        <w:t>анимационный фильм «Стр</w:t>
      </w:r>
      <w:r w:rsidR="00D42417">
        <w:rPr>
          <w:rFonts w:ascii="Times New Roman" w:eastAsia="Times New Roman" w:hAnsi="Times New Roman" w:cs="Times New Roman"/>
          <w:sz w:val="24"/>
          <w:szCs w:val="24"/>
          <w:lang w:eastAsia="ar-SA"/>
        </w:rPr>
        <w:t>оительство шлюза»,</w:t>
      </w:r>
      <w:r w:rsidR="00D42417" w:rsidRPr="00D42417">
        <w:rPr>
          <w:rFonts w:ascii="Times New Roman" w:eastAsia="Times New Roman" w:hAnsi="Times New Roman" w:cs="Times New Roman"/>
          <w:sz w:val="24"/>
          <w:szCs w:val="24"/>
          <w:lang w:eastAsia="ar-SA"/>
        </w:rPr>
        <w:t xml:space="preserve"> ма</w:t>
      </w:r>
      <w:r w:rsidR="0075794F">
        <w:rPr>
          <w:rFonts w:ascii="Times New Roman" w:eastAsia="Times New Roman" w:hAnsi="Times New Roman" w:cs="Times New Roman"/>
          <w:sz w:val="24"/>
          <w:szCs w:val="24"/>
          <w:lang w:eastAsia="ar-SA"/>
        </w:rPr>
        <w:t>кеты кораблей «</w:t>
      </w:r>
      <w:proofErr w:type="spellStart"/>
      <w:r w:rsidR="0075794F">
        <w:rPr>
          <w:rFonts w:ascii="Times New Roman" w:eastAsia="Times New Roman" w:hAnsi="Times New Roman" w:cs="Times New Roman"/>
          <w:sz w:val="24"/>
          <w:szCs w:val="24"/>
          <w:lang w:eastAsia="ar-SA"/>
        </w:rPr>
        <w:t>Волго-Дон</w:t>
      </w:r>
      <w:proofErr w:type="spellEnd"/>
      <w:r w:rsidR="0075794F">
        <w:rPr>
          <w:rFonts w:ascii="Times New Roman" w:eastAsia="Times New Roman" w:hAnsi="Times New Roman" w:cs="Times New Roman"/>
          <w:sz w:val="24"/>
          <w:szCs w:val="24"/>
          <w:lang w:eastAsia="ar-SA"/>
        </w:rPr>
        <w:t xml:space="preserve">», </w:t>
      </w:r>
      <w:r w:rsidR="00D42417" w:rsidRPr="00D42417">
        <w:rPr>
          <w:rFonts w:ascii="Times New Roman" w:eastAsia="Times New Roman" w:hAnsi="Times New Roman" w:cs="Times New Roman"/>
          <w:sz w:val="24"/>
          <w:szCs w:val="24"/>
          <w:lang w:eastAsia="ar-SA"/>
        </w:rPr>
        <w:t>«Волго-Балт», земснаряд «</w:t>
      </w:r>
      <w:proofErr w:type="spellStart"/>
      <w:r w:rsidR="00D42417">
        <w:rPr>
          <w:rFonts w:ascii="Times New Roman" w:eastAsia="Times New Roman" w:hAnsi="Times New Roman" w:cs="Times New Roman"/>
          <w:sz w:val="24"/>
          <w:szCs w:val="24"/>
          <w:lang w:eastAsia="ar-SA"/>
        </w:rPr>
        <w:t>Ирбен</w:t>
      </w:r>
      <w:proofErr w:type="spellEnd"/>
      <w:r w:rsidR="00D42417">
        <w:rPr>
          <w:rFonts w:ascii="Times New Roman" w:eastAsia="Times New Roman" w:hAnsi="Times New Roman" w:cs="Times New Roman"/>
          <w:sz w:val="24"/>
          <w:szCs w:val="24"/>
          <w:lang w:eastAsia="ar-SA"/>
        </w:rPr>
        <w:t>»,</w:t>
      </w:r>
      <w:r w:rsidR="00D42417" w:rsidRPr="00D42417">
        <w:rPr>
          <w:rFonts w:ascii="Times New Roman" w:eastAsia="Times New Roman" w:hAnsi="Times New Roman" w:cs="Times New Roman"/>
          <w:sz w:val="24"/>
          <w:szCs w:val="24"/>
          <w:lang w:eastAsia="ar-SA"/>
        </w:rPr>
        <w:t xml:space="preserve"> интерактивная карта Волго-Балта,</w:t>
      </w:r>
      <w:r w:rsidR="0075794F">
        <w:rPr>
          <w:rFonts w:ascii="Times New Roman" w:eastAsia="Times New Roman" w:hAnsi="Times New Roman" w:cs="Times New Roman"/>
          <w:sz w:val="24"/>
          <w:szCs w:val="24"/>
          <w:lang w:eastAsia="ar-SA"/>
        </w:rPr>
        <w:t xml:space="preserve"> </w:t>
      </w:r>
      <w:r w:rsidR="00A01B5C">
        <w:rPr>
          <w:rFonts w:ascii="Times New Roman" w:eastAsia="Times New Roman" w:hAnsi="Times New Roman" w:cs="Times New Roman"/>
          <w:sz w:val="24"/>
          <w:szCs w:val="24"/>
          <w:lang w:eastAsia="ar-SA"/>
        </w:rPr>
        <w:t>в</w:t>
      </w:r>
      <w:r w:rsidR="00D42417" w:rsidRPr="00D42417">
        <w:rPr>
          <w:rFonts w:ascii="Times New Roman" w:eastAsia="Times New Roman" w:hAnsi="Times New Roman" w:cs="Times New Roman"/>
          <w:sz w:val="24"/>
          <w:szCs w:val="24"/>
          <w:lang w:eastAsia="ar-SA"/>
        </w:rPr>
        <w:t xml:space="preserve">идео-стена «Вытегорский район в транспортной системе Европейской части </w:t>
      </w:r>
      <w:r w:rsidR="00D42417" w:rsidRPr="00FF27DE">
        <w:rPr>
          <w:rFonts w:ascii="Times New Roman" w:eastAsia="Times New Roman" w:hAnsi="Times New Roman" w:cs="Times New Roman"/>
          <w:sz w:val="24"/>
          <w:szCs w:val="24"/>
          <w:lang w:eastAsia="ar-SA"/>
        </w:rPr>
        <w:t>России</w:t>
      </w:r>
      <w:r w:rsidR="00D42417" w:rsidRPr="00D42417">
        <w:rPr>
          <w:rFonts w:ascii="Times New Roman" w:eastAsia="Times New Roman" w:hAnsi="Times New Roman" w:cs="Times New Roman"/>
          <w:sz w:val="24"/>
          <w:szCs w:val="24"/>
          <w:lang w:eastAsia="ar-SA"/>
        </w:rPr>
        <w:t>.</w:t>
      </w:r>
      <w:proofErr w:type="gramEnd"/>
      <w:r w:rsidR="00D42417" w:rsidRPr="00D42417">
        <w:rPr>
          <w:rFonts w:ascii="Times New Roman" w:eastAsia="Times New Roman" w:hAnsi="Times New Roman" w:cs="Times New Roman"/>
          <w:sz w:val="24"/>
          <w:szCs w:val="24"/>
          <w:lang w:eastAsia="ar-SA"/>
        </w:rPr>
        <w:t xml:space="preserve"> Водные и автомобильные дороги»</w:t>
      </w:r>
      <w:r w:rsidR="00D42417">
        <w:rPr>
          <w:rFonts w:ascii="Times New Roman" w:eastAsia="Times New Roman" w:hAnsi="Times New Roman" w:cs="Times New Roman"/>
          <w:sz w:val="24"/>
          <w:szCs w:val="24"/>
          <w:lang w:eastAsia="ar-SA"/>
        </w:rPr>
        <w:t xml:space="preserve">. Ориентировочная площадь экспозиционного пространства – </w:t>
      </w:r>
      <w:r w:rsidR="00D42417" w:rsidRPr="001050B3">
        <w:rPr>
          <w:rFonts w:ascii="Times New Roman" w:eastAsia="Times New Roman" w:hAnsi="Times New Roman" w:cs="Times New Roman"/>
          <w:b/>
          <w:sz w:val="24"/>
          <w:szCs w:val="24"/>
          <w:lang w:eastAsia="ar-SA"/>
        </w:rPr>
        <w:t>до 300 м</w:t>
      </w:r>
      <w:proofErr w:type="gramStart"/>
      <w:r w:rsidR="00D42417" w:rsidRPr="002A2D6C">
        <w:rPr>
          <w:rFonts w:ascii="Times New Roman" w:eastAsia="Times New Roman" w:hAnsi="Times New Roman" w:cs="Times New Roman"/>
          <w:b/>
          <w:sz w:val="24"/>
          <w:szCs w:val="24"/>
          <w:vertAlign w:val="superscript"/>
          <w:lang w:eastAsia="ar-SA"/>
        </w:rPr>
        <w:t>2</w:t>
      </w:r>
      <w:proofErr w:type="gramEnd"/>
      <w:r w:rsidR="00D42417">
        <w:rPr>
          <w:rFonts w:ascii="Times New Roman" w:eastAsia="Times New Roman" w:hAnsi="Times New Roman" w:cs="Times New Roman"/>
          <w:sz w:val="24"/>
          <w:szCs w:val="24"/>
          <w:lang w:eastAsia="ar-SA"/>
        </w:rPr>
        <w:t>;</w:t>
      </w:r>
    </w:p>
    <w:p w:rsidR="0084653D" w:rsidRDefault="0075794F" w:rsidP="00770C7A">
      <w:pPr>
        <w:suppressAutoHyphens/>
        <w:spacing w:after="0" w:line="360" w:lineRule="auto"/>
        <w:ind w:firstLine="720"/>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3.</w:t>
      </w:r>
      <w:r>
        <w:rPr>
          <w:rFonts w:ascii="Times New Roman" w:eastAsia="Times New Roman" w:hAnsi="Times New Roman" w:cs="Times New Roman"/>
          <w:b/>
          <w:sz w:val="24"/>
          <w:szCs w:val="24"/>
          <w:lang w:eastAsia="ar-SA"/>
        </w:rPr>
        <w:t xml:space="preserve">11. Выставочный зал для временных и передвижных экспозиций </w:t>
      </w:r>
      <w:r>
        <w:rPr>
          <w:rFonts w:ascii="Times New Roman" w:eastAsia="Times New Roman" w:hAnsi="Times New Roman" w:cs="Times New Roman"/>
          <w:sz w:val="24"/>
          <w:szCs w:val="24"/>
          <w:lang w:eastAsia="ar-SA"/>
        </w:rPr>
        <w:t xml:space="preserve">желательно размещать вблизи главной входной зоны, с выходом в распределительный коммуникационный вестибюль, внутри защищенного контура. Ориентировочная площадь экспозиционного пространства </w:t>
      </w:r>
      <w:r w:rsidR="00924D1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924D1C" w:rsidRPr="00924D1C">
        <w:rPr>
          <w:rFonts w:ascii="Times New Roman" w:eastAsia="Times New Roman" w:hAnsi="Times New Roman" w:cs="Times New Roman"/>
          <w:b/>
          <w:sz w:val="24"/>
          <w:szCs w:val="24"/>
          <w:lang w:eastAsia="ar-SA"/>
        </w:rPr>
        <w:t>не менее 150 м</w:t>
      </w:r>
      <w:proofErr w:type="gramStart"/>
      <w:r w:rsidR="00924D1C" w:rsidRPr="002A2D6C">
        <w:rPr>
          <w:rFonts w:ascii="Times New Roman" w:eastAsia="Times New Roman" w:hAnsi="Times New Roman" w:cs="Times New Roman"/>
          <w:b/>
          <w:sz w:val="24"/>
          <w:szCs w:val="24"/>
          <w:vertAlign w:val="superscript"/>
          <w:lang w:eastAsia="ar-SA"/>
        </w:rPr>
        <w:t>2</w:t>
      </w:r>
      <w:proofErr w:type="gramEnd"/>
      <w:r w:rsidR="00924D1C">
        <w:rPr>
          <w:rFonts w:ascii="Times New Roman" w:eastAsia="Times New Roman" w:hAnsi="Times New Roman" w:cs="Times New Roman"/>
          <w:sz w:val="24"/>
          <w:szCs w:val="24"/>
          <w:lang w:eastAsia="ar-SA"/>
        </w:rPr>
        <w:t>.</w:t>
      </w:r>
    </w:p>
    <w:p w:rsidR="00190AF8" w:rsidRDefault="00E32D22" w:rsidP="00770C7A">
      <w:pPr>
        <w:suppressAutoHyphens/>
        <w:spacing w:after="0" w:line="36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конкурсной про</w:t>
      </w:r>
      <w:r w:rsidR="0084653D">
        <w:rPr>
          <w:rFonts w:ascii="Times New Roman" w:eastAsia="Times New Roman" w:hAnsi="Times New Roman" w:cs="Times New Roman"/>
          <w:sz w:val="24"/>
          <w:szCs w:val="24"/>
          <w:lang w:eastAsia="ar-SA"/>
        </w:rPr>
        <w:t>работке внутренней планировки здания</w:t>
      </w:r>
      <w:r w:rsidR="00417B7F">
        <w:rPr>
          <w:rFonts w:ascii="Times New Roman" w:eastAsia="Times New Roman" w:hAnsi="Times New Roman" w:cs="Times New Roman"/>
          <w:sz w:val="24"/>
          <w:szCs w:val="24"/>
          <w:lang w:eastAsia="ar-SA"/>
        </w:rPr>
        <w:t xml:space="preserve"> рекомендуется сохранени</w:t>
      </w:r>
      <w:r w:rsidR="002A2D6C">
        <w:rPr>
          <w:rFonts w:ascii="Times New Roman" w:eastAsia="Times New Roman" w:hAnsi="Times New Roman" w:cs="Times New Roman"/>
          <w:sz w:val="24"/>
          <w:szCs w:val="24"/>
          <w:lang w:eastAsia="ar-SA"/>
        </w:rPr>
        <w:t xml:space="preserve">е </w:t>
      </w:r>
      <w:r w:rsidR="00417B7F">
        <w:rPr>
          <w:rFonts w:ascii="Times New Roman" w:eastAsia="Times New Roman" w:hAnsi="Times New Roman" w:cs="Times New Roman"/>
          <w:sz w:val="24"/>
          <w:szCs w:val="24"/>
          <w:lang w:eastAsia="ar-SA"/>
        </w:rPr>
        <w:t>возможности последовательного посещения экспозиционных пространств 3.1-3.10</w:t>
      </w:r>
      <w:r w:rsidR="00BC7F04">
        <w:rPr>
          <w:rFonts w:ascii="Times New Roman" w:eastAsia="Times New Roman" w:hAnsi="Times New Roman" w:cs="Times New Roman"/>
          <w:sz w:val="24"/>
          <w:szCs w:val="24"/>
          <w:lang w:eastAsia="ar-SA"/>
        </w:rPr>
        <w:t xml:space="preserve"> (3.1-3.8 для первого этапа освоения, с возможным исключением 3.6 при необходимости)</w:t>
      </w:r>
      <w:r w:rsidR="00417B7F">
        <w:rPr>
          <w:rFonts w:ascii="Times New Roman" w:eastAsia="Times New Roman" w:hAnsi="Times New Roman" w:cs="Times New Roman"/>
          <w:sz w:val="24"/>
          <w:szCs w:val="24"/>
          <w:lang w:eastAsia="ar-SA"/>
        </w:rPr>
        <w:t xml:space="preserve">. Предложения по разработке музейных экспозиций не входят в условия конкурса, информация о примерном наполнении экспозиционных </w:t>
      </w:r>
      <w:r w:rsidR="00417B7F" w:rsidRPr="006D342F">
        <w:rPr>
          <w:rFonts w:ascii="Times New Roman" w:eastAsia="Times New Roman" w:hAnsi="Times New Roman" w:cs="Times New Roman"/>
          <w:sz w:val="24"/>
          <w:szCs w:val="24"/>
          <w:lang w:eastAsia="ar-SA"/>
        </w:rPr>
        <w:t>пространств пр</w:t>
      </w:r>
      <w:r w:rsidR="00FF27DE" w:rsidRPr="006D342F">
        <w:rPr>
          <w:rFonts w:ascii="Times New Roman" w:eastAsia="Times New Roman" w:hAnsi="Times New Roman" w:cs="Times New Roman"/>
          <w:sz w:val="24"/>
          <w:szCs w:val="24"/>
          <w:lang w:eastAsia="ar-SA"/>
        </w:rPr>
        <w:t>едставлена</w:t>
      </w:r>
      <w:r w:rsidR="00417B7F">
        <w:rPr>
          <w:rFonts w:ascii="Times New Roman" w:eastAsia="Times New Roman" w:hAnsi="Times New Roman" w:cs="Times New Roman"/>
          <w:sz w:val="24"/>
          <w:szCs w:val="24"/>
          <w:lang w:eastAsia="ar-SA"/>
        </w:rPr>
        <w:t xml:space="preserve"> </w:t>
      </w:r>
      <w:proofErr w:type="spellStart"/>
      <w:r w:rsidR="00417B7F">
        <w:rPr>
          <w:rFonts w:ascii="Times New Roman" w:eastAsia="Times New Roman" w:hAnsi="Times New Roman" w:cs="Times New Roman"/>
          <w:sz w:val="24"/>
          <w:szCs w:val="24"/>
          <w:lang w:eastAsia="ar-SA"/>
        </w:rPr>
        <w:t>справочно</w:t>
      </w:r>
      <w:proofErr w:type="spellEnd"/>
      <w:r w:rsidR="00417B7F">
        <w:rPr>
          <w:rFonts w:ascii="Times New Roman" w:eastAsia="Times New Roman" w:hAnsi="Times New Roman" w:cs="Times New Roman"/>
          <w:sz w:val="24"/>
          <w:szCs w:val="24"/>
          <w:lang w:eastAsia="ar-SA"/>
        </w:rPr>
        <w:t>.</w:t>
      </w:r>
      <w:r w:rsidR="005A3328">
        <w:rPr>
          <w:rFonts w:ascii="Times New Roman" w:eastAsia="Times New Roman" w:hAnsi="Times New Roman" w:cs="Times New Roman"/>
          <w:sz w:val="24"/>
          <w:szCs w:val="24"/>
          <w:lang w:eastAsia="ar-SA"/>
        </w:rPr>
        <w:t xml:space="preserve"> При разработке конкурсных предложений площади экспозиционных пространств, при необходимости, могут быть изменены в сторону </w:t>
      </w:r>
      <w:r w:rsidR="005A3328">
        <w:rPr>
          <w:rFonts w:ascii="Times New Roman" w:eastAsia="Times New Roman" w:hAnsi="Times New Roman" w:cs="Times New Roman"/>
          <w:sz w:val="24"/>
          <w:szCs w:val="24"/>
          <w:lang w:eastAsia="ar-SA"/>
        </w:rPr>
        <w:lastRenderedPageBreak/>
        <w:t>уменьшения до 15% (за исключением п.п. 3.2. и 3.11).</w:t>
      </w:r>
      <w:r w:rsidR="00621F01">
        <w:rPr>
          <w:rFonts w:ascii="Times New Roman" w:eastAsia="Times New Roman" w:hAnsi="Times New Roman" w:cs="Times New Roman"/>
          <w:sz w:val="24"/>
          <w:szCs w:val="24"/>
          <w:lang w:eastAsia="ar-SA"/>
        </w:rPr>
        <w:t xml:space="preserve"> Площади указаны без учета подсобных обслуживающих помещений и общих коммуникационных зон</w:t>
      </w:r>
      <w:r w:rsidR="001E0790">
        <w:rPr>
          <w:rFonts w:ascii="Times New Roman" w:eastAsia="Times New Roman" w:hAnsi="Times New Roman" w:cs="Times New Roman"/>
          <w:sz w:val="24"/>
          <w:szCs w:val="24"/>
          <w:lang w:eastAsia="ar-SA"/>
        </w:rPr>
        <w:t>.</w:t>
      </w:r>
    </w:p>
    <w:p w:rsidR="00190AF8" w:rsidRDefault="00190AF8" w:rsidP="00286335">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w:t>
      </w:r>
      <w:r w:rsidR="002A2D6C">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Блок фондохранилища </w:t>
      </w:r>
      <w:r>
        <w:rPr>
          <w:rFonts w:ascii="Times New Roman" w:eastAsia="Times New Roman" w:hAnsi="Times New Roman" w:cs="Times New Roman"/>
          <w:sz w:val="24"/>
          <w:szCs w:val="24"/>
          <w:lang w:eastAsia="ar-SA"/>
        </w:rPr>
        <w:t>имеет отдельный вход, отнесенный от</w:t>
      </w:r>
      <w:r w:rsidR="008642E6">
        <w:rPr>
          <w:rFonts w:ascii="Times New Roman" w:eastAsia="Times New Roman" w:hAnsi="Times New Roman" w:cs="Times New Roman"/>
          <w:sz w:val="24"/>
          <w:szCs w:val="24"/>
          <w:lang w:eastAsia="ar-SA"/>
        </w:rPr>
        <w:t xml:space="preserve"> входов для посетителей и разгрузочную площадку. Учитывая имеющийся дефицит в пригодной для застройки территории, предлаг</w:t>
      </w:r>
      <w:r w:rsidR="00E32D22">
        <w:rPr>
          <w:rFonts w:ascii="Times New Roman" w:eastAsia="Times New Roman" w:hAnsi="Times New Roman" w:cs="Times New Roman"/>
          <w:sz w:val="24"/>
          <w:szCs w:val="24"/>
          <w:lang w:eastAsia="ar-SA"/>
        </w:rPr>
        <w:t>ается вход в блок фондохранилища</w:t>
      </w:r>
      <w:r w:rsidR="008642E6">
        <w:rPr>
          <w:rFonts w:ascii="Times New Roman" w:eastAsia="Times New Roman" w:hAnsi="Times New Roman" w:cs="Times New Roman"/>
          <w:sz w:val="24"/>
          <w:szCs w:val="24"/>
          <w:lang w:eastAsia="ar-SA"/>
        </w:rPr>
        <w:t xml:space="preserve"> совместить со служебным входом с отдельным постом охраны. В блок фондохранилища входят следу</w:t>
      </w:r>
      <w:r w:rsidR="004D338B">
        <w:rPr>
          <w:rFonts w:ascii="Times New Roman" w:eastAsia="Times New Roman" w:hAnsi="Times New Roman" w:cs="Times New Roman"/>
          <w:sz w:val="24"/>
          <w:szCs w:val="24"/>
          <w:lang w:eastAsia="ar-SA"/>
        </w:rPr>
        <w:t>ющие основные помещения:</w:t>
      </w:r>
    </w:p>
    <w:p w:rsidR="004D338B" w:rsidRDefault="004D338B" w:rsidP="00286335">
      <w:pPr>
        <w:pStyle w:val="a3"/>
        <w:numPr>
          <w:ilvl w:val="0"/>
          <w:numId w:val="5"/>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Загрузочная</w:t>
      </w:r>
      <w:r w:rsidR="0080341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ориентировочно – 30 м</w:t>
      </w:r>
      <w:proofErr w:type="gramStart"/>
      <w:r w:rsidRPr="002A2D6C">
        <w:rPr>
          <w:rFonts w:ascii="Times New Roman" w:eastAsia="Times New Roman" w:hAnsi="Times New Roman" w:cs="Times New Roman"/>
          <w:sz w:val="24"/>
          <w:szCs w:val="24"/>
          <w:vertAlign w:val="superscript"/>
          <w:lang w:eastAsia="ar-SA"/>
        </w:rPr>
        <w:t>2</w:t>
      </w:r>
      <w:proofErr w:type="gramEnd"/>
      <w:r>
        <w:rPr>
          <w:rFonts w:ascii="Times New Roman" w:eastAsia="Times New Roman" w:hAnsi="Times New Roman" w:cs="Times New Roman"/>
          <w:sz w:val="24"/>
          <w:szCs w:val="24"/>
          <w:lang w:eastAsia="ar-SA"/>
        </w:rPr>
        <w:t>;</w:t>
      </w:r>
    </w:p>
    <w:p w:rsidR="004D338B" w:rsidRDefault="004D338B" w:rsidP="00286335">
      <w:pPr>
        <w:pStyle w:val="a3"/>
        <w:numPr>
          <w:ilvl w:val="0"/>
          <w:numId w:val="5"/>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Отдел учета, ориентировочно – 20 м</w:t>
      </w:r>
      <w:proofErr w:type="gramStart"/>
      <w:r w:rsidRPr="002A2D6C">
        <w:rPr>
          <w:rFonts w:ascii="Times New Roman" w:eastAsia="Times New Roman" w:hAnsi="Times New Roman" w:cs="Times New Roman"/>
          <w:sz w:val="24"/>
          <w:szCs w:val="24"/>
          <w:vertAlign w:val="superscript"/>
          <w:lang w:eastAsia="ar-SA"/>
        </w:rPr>
        <w:t>2</w:t>
      </w:r>
      <w:proofErr w:type="gramEnd"/>
      <w:r>
        <w:rPr>
          <w:rFonts w:ascii="Times New Roman" w:eastAsia="Times New Roman" w:hAnsi="Times New Roman" w:cs="Times New Roman"/>
          <w:sz w:val="24"/>
          <w:szCs w:val="24"/>
          <w:lang w:eastAsia="ar-SA"/>
        </w:rPr>
        <w:t>;</w:t>
      </w:r>
    </w:p>
    <w:p w:rsidR="004D338B" w:rsidRDefault="004D338B" w:rsidP="00286335">
      <w:pPr>
        <w:pStyle w:val="a3"/>
        <w:numPr>
          <w:ilvl w:val="0"/>
          <w:numId w:val="5"/>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Помещения хранения и обработки, ориентировочно – 500 м</w:t>
      </w:r>
      <w:proofErr w:type="gramStart"/>
      <w:r w:rsidRPr="002A2D6C">
        <w:rPr>
          <w:rFonts w:ascii="Times New Roman" w:eastAsia="Times New Roman" w:hAnsi="Times New Roman" w:cs="Times New Roman"/>
          <w:sz w:val="24"/>
          <w:szCs w:val="24"/>
          <w:vertAlign w:val="superscript"/>
          <w:lang w:eastAsia="ar-SA"/>
        </w:rPr>
        <w:t>2</w:t>
      </w:r>
      <w:proofErr w:type="gramEnd"/>
      <w:r>
        <w:rPr>
          <w:rFonts w:ascii="Times New Roman" w:eastAsia="Times New Roman" w:hAnsi="Times New Roman" w:cs="Times New Roman"/>
          <w:sz w:val="24"/>
          <w:szCs w:val="24"/>
          <w:lang w:eastAsia="ar-SA"/>
        </w:rPr>
        <w:t>;</w:t>
      </w:r>
    </w:p>
    <w:p w:rsidR="00495BA9" w:rsidRPr="009A0E5F" w:rsidRDefault="004D338B" w:rsidP="009A0E5F">
      <w:pPr>
        <w:pStyle w:val="a3"/>
        <w:numPr>
          <w:ilvl w:val="0"/>
          <w:numId w:val="5"/>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Хранилище упаковочного материала, ориентировочно – 30 м</w:t>
      </w:r>
      <w:proofErr w:type="gramStart"/>
      <w:r w:rsidRPr="002A2D6C">
        <w:rPr>
          <w:rFonts w:ascii="Times New Roman" w:eastAsia="Times New Roman" w:hAnsi="Times New Roman" w:cs="Times New Roman"/>
          <w:sz w:val="24"/>
          <w:szCs w:val="24"/>
          <w:vertAlign w:val="superscript"/>
          <w:lang w:eastAsia="ar-SA"/>
        </w:rPr>
        <w:t>2</w:t>
      </w:r>
      <w:proofErr w:type="gramEnd"/>
      <w:r>
        <w:rPr>
          <w:rFonts w:ascii="Times New Roman" w:eastAsia="Times New Roman" w:hAnsi="Times New Roman" w:cs="Times New Roman"/>
          <w:sz w:val="24"/>
          <w:szCs w:val="24"/>
          <w:lang w:eastAsia="ar-SA"/>
        </w:rPr>
        <w:t>;</w:t>
      </w:r>
    </w:p>
    <w:p w:rsidR="00C75305" w:rsidRDefault="004D338B" w:rsidP="00770C7A">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Ориентировочная площадь блока, с учетом подсобных обслуживающих помещений и коммуникационных зон – </w:t>
      </w:r>
      <w:r w:rsidRPr="00C75305">
        <w:rPr>
          <w:rFonts w:ascii="Times New Roman" w:eastAsia="Times New Roman" w:hAnsi="Times New Roman" w:cs="Times New Roman"/>
          <w:b/>
          <w:sz w:val="24"/>
          <w:szCs w:val="24"/>
          <w:lang w:eastAsia="ar-SA"/>
        </w:rPr>
        <w:t>до 700 м</w:t>
      </w:r>
      <w:proofErr w:type="gramStart"/>
      <w:r w:rsidRPr="002A2D6C">
        <w:rPr>
          <w:rFonts w:ascii="Times New Roman" w:eastAsia="Times New Roman" w:hAnsi="Times New Roman" w:cs="Times New Roman"/>
          <w:b/>
          <w:sz w:val="24"/>
          <w:szCs w:val="24"/>
          <w:vertAlign w:val="superscript"/>
          <w:lang w:eastAsia="ar-SA"/>
        </w:rPr>
        <w:t>2</w:t>
      </w:r>
      <w:proofErr w:type="gramEnd"/>
      <w:r>
        <w:rPr>
          <w:rFonts w:ascii="Times New Roman" w:eastAsia="Times New Roman" w:hAnsi="Times New Roman" w:cs="Times New Roman"/>
          <w:sz w:val="24"/>
          <w:szCs w:val="24"/>
          <w:lang w:eastAsia="ar-SA"/>
        </w:rPr>
        <w:t>.</w:t>
      </w:r>
    </w:p>
    <w:p w:rsidR="00C75305" w:rsidRDefault="00C75305" w:rsidP="004D338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5.Блок конференц-зала</w:t>
      </w:r>
      <w:r w:rsidR="005E4270">
        <w:rPr>
          <w:rFonts w:ascii="Times New Roman" w:eastAsia="Times New Roman" w:hAnsi="Times New Roman" w:cs="Times New Roman"/>
          <w:b/>
          <w:sz w:val="24"/>
          <w:szCs w:val="24"/>
          <w:lang w:eastAsia="ar-SA"/>
        </w:rPr>
        <w:t xml:space="preserve"> </w:t>
      </w:r>
      <w:r w:rsidR="005E4270">
        <w:rPr>
          <w:rFonts w:ascii="Times New Roman" w:eastAsia="Times New Roman" w:hAnsi="Times New Roman" w:cs="Times New Roman"/>
          <w:sz w:val="24"/>
          <w:szCs w:val="24"/>
          <w:lang w:eastAsia="ar-SA"/>
        </w:rPr>
        <w:t xml:space="preserve">планируется для круглогодичного использования, состоит </w:t>
      </w:r>
      <w:proofErr w:type="gramStart"/>
      <w:r w:rsidR="005E4270">
        <w:rPr>
          <w:rFonts w:ascii="Times New Roman" w:eastAsia="Times New Roman" w:hAnsi="Times New Roman" w:cs="Times New Roman"/>
          <w:sz w:val="24"/>
          <w:szCs w:val="24"/>
          <w:lang w:eastAsia="ar-SA"/>
        </w:rPr>
        <w:t>и</w:t>
      </w:r>
      <w:r w:rsidR="002261F1">
        <w:rPr>
          <w:rFonts w:ascii="Times New Roman" w:eastAsia="Times New Roman" w:hAnsi="Times New Roman" w:cs="Times New Roman"/>
          <w:sz w:val="24"/>
          <w:szCs w:val="24"/>
          <w:lang w:eastAsia="ar-SA"/>
        </w:rPr>
        <w:t>з</w:t>
      </w:r>
      <w:proofErr w:type="gramEnd"/>
      <w:r w:rsidR="002261F1">
        <w:rPr>
          <w:rFonts w:ascii="Times New Roman" w:eastAsia="Times New Roman" w:hAnsi="Times New Roman" w:cs="Times New Roman"/>
          <w:sz w:val="24"/>
          <w:szCs w:val="24"/>
          <w:lang w:eastAsia="ar-SA"/>
        </w:rPr>
        <w:t>:</w:t>
      </w:r>
    </w:p>
    <w:p w:rsidR="002261F1" w:rsidRPr="006D342F" w:rsidRDefault="002261F1" w:rsidP="00286335">
      <w:pPr>
        <w:suppressAutoHyphens/>
        <w:spacing w:after="0" w:line="360" w:lineRule="auto"/>
        <w:ind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5.1.Конференц-зал на 150 мест</w:t>
      </w:r>
      <w:r w:rsidR="00901639">
        <w:rPr>
          <w:rFonts w:ascii="Times New Roman" w:eastAsia="Times New Roman" w:hAnsi="Times New Roman" w:cs="Times New Roman"/>
          <w:b/>
          <w:sz w:val="24"/>
          <w:szCs w:val="24"/>
          <w:lang w:eastAsia="ar-SA"/>
        </w:rPr>
        <w:t xml:space="preserve"> </w:t>
      </w:r>
      <w:r w:rsidR="00901639">
        <w:rPr>
          <w:rFonts w:ascii="Times New Roman" w:eastAsia="Times New Roman" w:hAnsi="Times New Roman" w:cs="Times New Roman"/>
          <w:sz w:val="24"/>
          <w:szCs w:val="24"/>
          <w:lang w:eastAsia="ar-SA"/>
        </w:rPr>
        <w:t>– площади помещени</w:t>
      </w:r>
      <w:r w:rsidR="00332CF5">
        <w:rPr>
          <w:rFonts w:ascii="Times New Roman" w:eastAsia="Times New Roman" w:hAnsi="Times New Roman" w:cs="Times New Roman"/>
          <w:sz w:val="24"/>
          <w:szCs w:val="24"/>
          <w:lang w:eastAsia="ar-SA"/>
        </w:rPr>
        <w:t>й целесообразно определить расче</w:t>
      </w:r>
      <w:r w:rsidR="00901639">
        <w:rPr>
          <w:rFonts w:ascii="Times New Roman" w:eastAsia="Times New Roman" w:hAnsi="Times New Roman" w:cs="Times New Roman"/>
          <w:sz w:val="24"/>
          <w:szCs w:val="24"/>
          <w:lang w:eastAsia="ar-SA"/>
        </w:rPr>
        <w:t>том</w:t>
      </w:r>
      <w:r w:rsidR="00BC7F04">
        <w:rPr>
          <w:rFonts w:ascii="Times New Roman" w:eastAsia="Times New Roman" w:hAnsi="Times New Roman" w:cs="Times New Roman"/>
          <w:sz w:val="24"/>
          <w:szCs w:val="24"/>
          <w:lang w:eastAsia="ar-SA"/>
        </w:rPr>
        <w:t>, с организацией</w:t>
      </w:r>
      <w:r w:rsidR="00332CF5">
        <w:rPr>
          <w:rFonts w:ascii="Times New Roman" w:eastAsia="Times New Roman" w:hAnsi="Times New Roman" w:cs="Times New Roman"/>
          <w:sz w:val="24"/>
          <w:szCs w:val="24"/>
          <w:lang w:eastAsia="ar-SA"/>
        </w:rPr>
        <w:t xml:space="preserve"> входа</w:t>
      </w:r>
      <w:r w:rsidR="00BC7F04">
        <w:rPr>
          <w:rFonts w:ascii="Times New Roman" w:eastAsia="Times New Roman" w:hAnsi="Times New Roman" w:cs="Times New Roman"/>
          <w:sz w:val="24"/>
          <w:szCs w:val="24"/>
          <w:lang w:eastAsia="ar-SA"/>
        </w:rPr>
        <w:t xml:space="preserve"> в блок через зону распределительного вестибюля</w:t>
      </w:r>
      <w:r w:rsidR="00332CF5">
        <w:rPr>
          <w:rFonts w:ascii="Times New Roman" w:eastAsia="Times New Roman" w:hAnsi="Times New Roman" w:cs="Times New Roman"/>
          <w:sz w:val="24"/>
          <w:szCs w:val="24"/>
          <w:lang w:eastAsia="ar-SA"/>
        </w:rPr>
        <w:t xml:space="preserve">, </w:t>
      </w:r>
      <w:r w:rsidR="00251204">
        <w:rPr>
          <w:rFonts w:ascii="Times New Roman" w:eastAsia="Times New Roman" w:hAnsi="Times New Roman" w:cs="Times New Roman"/>
          <w:sz w:val="24"/>
          <w:szCs w:val="24"/>
          <w:lang w:eastAsia="ar-SA"/>
        </w:rPr>
        <w:t>с учетом возможности использования сопутствующих помещений обслуживания главной входной зоны</w:t>
      </w:r>
      <w:r w:rsidR="00332CF5">
        <w:rPr>
          <w:rFonts w:ascii="Times New Roman" w:eastAsia="Times New Roman" w:hAnsi="Times New Roman" w:cs="Times New Roman"/>
          <w:sz w:val="24"/>
          <w:szCs w:val="24"/>
          <w:lang w:eastAsia="ar-SA"/>
        </w:rPr>
        <w:t>, а также</w:t>
      </w:r>
      <w:r w:rsidR="00666930">
        <w:rPr>
          <w:rFonts w:ascii="Times New Roman" w:eastAsia="Times New Roman" w:hAnsi="Times New Roman" w:cs="Times New Roman"/>
          <w:sz w:val="24"/>
          <w:szCs w:val="24"/>
          <w:lang w:eastAsia="ar-SA"/>
        </w:rPr>
        <w:t>, с</w:t>
      </w:r>
      <w:r w:rsidR="00332CF5">
        <w:rPr>
          <w:rFonts w:ascii="Times New Roman" w:eastAsia="Times New Roman" w:hAnsi="Times New Roman" w:cs="Times New Roman"/>
          <w:sz w:val="24"/>
          <w:szCs w:val="24"/>
          <w:lang w:eastAsia="ar-SA"/>
        </w:rPr>
        <w:t xml:space="preserve"> распределительным фойе, с возможностью осуществления «</w:t>
      </w:r>
      <w:proofErr w:type="spellStart"/>
      <w:r w:rsidR="00332CF5">
        <w:rPr>
          <w:rFonts w:ascii="Times New Roman" w:eastAsia="Times New Roman" w:hAnsi="Times New Roman" w:cs="Times New Roman"/>
          <w:sz w:val="24"/>
          <w:szCs w:val="24"/>
          <w:lang w:eastAsia="ar-SA"/>
        </w:rPr>
        <w:t>ке</w:t>
      </w:r>
      <w:r w:rsidR="00666930">
        <w:rPr>
          <w:rFonts w:ascii="Times New Roman" w:eastAsia="Times New Roman" w:hAnsi="Times New Roman" w:cs="Times New Roman"/>
          <w:sz w:val="24"/>
          <w:szCs w:val="24"/>
          <w:lang w:eastAsia="ar-SA"/>
        </w:rPr>
        <w:t>й</w:t>
      </w:r>
      <w:r w:rsidR="00332CF5">
        <w:rPr>
          <w:rFonts w:ascii="Times New Roman" w:eastAsia="Times New Roman" w:hAnsi="Times New Roman" w:cs="Times New Roman"/>
          <w:sz w:val="24"/>
          <w:szCs w:val="24"/>
          <w:lang w:eastAsia="ar-SA"/>
        </w:rPr>
        <w:t>теринга</w:t>
      </w:r>
      <w:proofErr w:type="spellEnd"/>
      <w:r w:rsidR="00332CF5">
        <w:rPr>
          <w:rFonts w:ascii="Times New Roman" w:eastAsia="Times New Roman" w:hAnsi="Times New Roman" w:cs="Times New Roman"/>
          <w:sz w:val="24"/>
          <w:szCs w:val="24"/>
          <w:lang w:eastAsia="ar-SA"/>
        </w:rPr>
        <w:t>»</w:t>
      </w:r>
      <w:r w:rsidR="00666930">
        <w:rPr>
          <w:rFonts w:ascii="Times New Roman" w:eastAsia="Times New Roman" w:hAnsi="Times New Roman" w:cs="Times New Roman"/>
          <w:sz w:val="24"/>
          <w:szCs w:val="24"/>
          <w:lang w:eastAsia="ar-SA"/>
        </w:rPr>
        <w:t xml:space="preserve"> для участников проводимых мероприятий. Кроме того, приветствуется </w:t>
      </w:r>
      <w:r w:rsidR="00286335" w:rsidRPr="006D342F">
        <w:rPr>
          <w:rFonts w:ascii="Times New Roman" w:eastAsia="Times New Roman" w:hAnsi="Times New Roman" w:cs="Times New Roman"/>
          <w:sz w:val="24"/>
          <w:szCs w:val="24"/>
          <w:lang w:eastAsia="ar-SA"/>
        </w:rPr>
        <w:t>возможность</w:t>
      </w:r>
      <w:r w:rsidR="00666930" w:rsidRPr="006D342F">
        <w:rPr>
          <w:rFonts w:ascii="Times New Roman" w:eastAsia="Times New Roman" w:hAnsi="Times New Roman" w:cs="Times New Roman"/>
          <w:sz w:val="24"/>
          <w:szCs w:val="24"/>
          <w:lang w:eastAsia="ar-SA"/>
        </w:rPr>
        <w:t xml:space="preserve"> </w:t>
      </w:r>
      <w:r w:rsidR="00666930">
        <w:rPr>
          <w:rFonts w:ascii="Times New Roman" w:eastAsia="Times New Roman" w:hAnsi="Times New Roman" w:cs="Times New Roman"/>
          <w:sz w:val="24"/>
          <w:szCs w:val="24"/>
          <w:lang w:eastAsia="ar-SA"/>
        </w:rPr>
        <w:t>трансформации</w:t>
      </w:r>
      <w:r w:rsidR="00332CF5">
        <w:rPr>
          <w:rFonts w:ascii="Times New Roman" w:eastAsia="Times New Roman" w:hAnsi="Times New Roman" w:cs="Times New Roman"/>
          <w:sz w:val="24"/>
          <w:szCs w:val="24"/>
          <w:lang w:eastAsia="ar-SA"/>
        </w:rPr>
        <w:t xml:space="preserve"> </w:t>
      </w:r>
      <w:r w:rsidR="00666930">
        <w:rPr>
          <w:rFonts w:ascii="Times New Roman" w:eastAsia="Times New Roman" w:hAnsi="Times New Roman" w:cs="Times New Roman"/>
          <w:sz w:val="24"/>
          <w:szCs w:val="24"/>
          <w:lang w:eastAsia="ar-SA"/>
        </w:rPr>
        <w:t xml:space="preserve">многофункционального зала, с целью объединения его площадей с площадью фойе для увеличения универсальности функциональных площадей. </w:t>
      </w:r>
      <w:proofErr w:type="gramStart"/>
      <w:r w:rsidR="00666930" w:rsidRPr="006A362B">
        <w:rPr>
          <w:rFonts w:ascii="Times New Roman" w:eastAsia="Times New Roman" w:hAnsi="Times New Roman" w:cs="Times New Roman"/>
          <w:sz w:val="24"/>
          <w:szCs w:val="24"/>
          <w:lang w:eastAsia="ar-SA"/>
        </w:rPr>
        <w:t>Целесообразно также</w:t>
      </w:r>
      <w:r w:rsidR="00BC3B1D" w:rsidRPr="006A362B">
        <w:rPr>
          <w:rFonts w:ascii="Times New Roman" w:eastAsia="Times New Roman" w:hAnsi="Times New Roman" w:cs="Times New Roman"/>
          <w:sz w:val="24"/>
          <w:szCs w:val="24"/>
          <w:lang w:eastAsia="ar-SA"/>
        </w:rPr>
        <w:t xml:space="preserve"> предусмотреть возможность выхода из фойе блока в, возможное к формированию</w:t>
      </w:r>
      <w:r w:rsidR="006A362B">
        <w:rPr>
          <w:rFonts w:ascii="Times New Roman" w:eastAsia="Times New Roman" w:hAnsi="Times New Roman" w:cs="Times New Roman"/>
          <w:sz w:val="24"/>
          <w:szCs w:val="24"/>
          <w:lang w:eastAsia="ar-SA"/>
        </w:rPr>
        <w:t xml:space="preserve"> </w:t>
      </w:r>
      <w:r w:rsidR="006A362B" w:rsidRPr="006D342F">
        <w:rPr>
          <w:rFonts w:ascii="Times New Roman" w:eastAsia="Times New Roman" w:hAnsi="Times New Roman" w:cs="Times New Roman"/>
          <w:sz w:val="24"/>
          <w:szCs w:val="24"/>
          <w:lang w:eastAsia="ar-SA"/>
        </w:rPr>
        <w:t>(в случае, если это позволит предлагаемое конкурсное предложение по объемно-планировочному решению)</w:t>
      </w:r>
      <w:r w:rsidR="00BC3B1D" w:rsidRPr="006D342F">
        <w:rPr>
          <w:rFonts w:ascii="Times New Roman" w:eastAsia="Times New Roman" w:hAnsi="Times New Roman" w:cs="Times New Roman"/>
          <w:sz w:val="24"/>
          <w:szCs w:val="24"/>
          <w:lang w:eastAsia="ar-SA"/>
        </w:rPr>
        <w:t xml:space="preserve"> общее рекреационное пространство, допускающее проведение интерактивных мероприятий</w:t>
      </w:r>
      <w:r w:rsidR="008909A1" w:rsidRPr="006D342F">
        <w:rPr>
          <w:rFonts w:ascii="Times New Roman" w:eastAsia="Times New Roman" w:hAnsi="Times New Roman" w:cs="Times New Roman"/>
          <w:sz w:val="24"/>
          <w:szCs w:val="24"/>
          <w:lang w:eastAsia="ar-SA"/>
        </w:rPr>
        <w:t>, либо организацию размещения выставочных экспозиций на темы проводимых в конференц-зале мероприятий</w:t>
      </w:r>
      <w:r w:rsidR="00BC3B1D" w:rsidRPr="006D342F">
        <w:rPr>
          <w:rFonts w:ascii="Times New Roman" w:eastAsia="Times New Roman" w:hAnsi="Times New Roman" w:cs="Times New Roman"/>
          <w:sz w:val="24"/>
          <w:szCs w:val="24"/>
          <w:lang w:eastAsia="ar-SA"/>
        </w:rPr>
        <w:t>;</w:t>
      </w:r>
      <w:bookmarkStart w:id="0" w:name="_GoBack"/>
      <w:bookmarkEnd w:id="0"/>
      <w:proofErr w:type="gramEnd"/>
    </w:p>
    <w:p w:rsidR="00BC3B1D" w:rsidRDefault="00BC3B1D" w:rsidP="00286335">
      <w:pPr>
        <w:suppressAutoHyphens/>
        <w:spacing w:after="0" w:line="36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w:t>
      </w:r>
      <w:r w:rsidRPr="00BC3B1D">
        <w:rPr>
          <w:rFonts w:ascii="Times New Roman" w:eastAsia="Times New Roman" w:hAnsi="Times New Roman" w:cs="Times New Roman"/>
          <w:sz w:val="24"/>
          <w:szCs w:val="24"/>
          <w:lang w:eastAsia="ar-SA"/>
        </w:rPr>
        <w:t>.</w:t>
      </w:r>
      <w:r>
        <w:rPr>
          <w:rFonts w:ascii="Times New Roman" w:eastAsia="Times New Roman" w:hAnsi="Times New Roman" w:cs="Times New Roman"/>
          <w:b/>
          <w:sz w:val="24"/>
          <w:szCs w:val="24"/>
          <w:lang w:eastAsia="ar-SA"/>
        </w:rPr>
        <w:t xml:space="preserve">2.Библиотека с </w:t>
      </w:r>
      <w:proofErr w:type="spellStart"/>
      <w:r>
        <w:rPr>
          <w:rFonts w:ascii="Times New Roman" w:eastAsia="Times New Roman" w:hAnsi="Times New Roman" w:cs="Times New Roman"/>
          <w:b/>
          <w:sz w:val="24"/>
          <w:szCs w:val="24"/>
          <w:lang w:eastAsia="ar-SA"/>
        </w:rPr>
        <w:t>медиотекой</w:t>
      </w:r>
      <w:proofErr w:type="spellEnd"/>
      <w:r>
        <w:rPr>
          <w:rFonts w:ascii="Times New Roman" w:eastAsia="Times New Roman" w:hAnsi="Times New Roman" w:cs="Times New Roman"/>
          <w:b/>
          <w:sz w:val="24"/>
          <w:szCs w:val="24"/>
          <w:lang w:eastAsia="ar-SA"/>
        </w:rPr>
        <w:t xml:space="preserve"> на 30 посетителей</w:t>
      </w:r>
      <w:r w:rsidR="00251204">
        <w:rPr>
          <w:rFonts w:ascii="Times New Roman" w:eastAsia="Times New Roman" w:hAnsi="Times New Roman" w:cs="Times New Roman"/>
          <w:b/>
          <w:sz w:val="24"/>
          <w:szCs w:val="24"/>
          <w:lang w:eastAsia="ar-SA"/>
        </w:rPr>
        <w:t xml:space="preserve"> </w:t>
      </w:r>
      <w:r w:rsidR="00251204">
        <w:rPr>
          <w:rFonts w:ascii="Times New Roman" w:eastAsia="Times New Roman" w:hAnsi="Times New Roman" w:cs="Times New Roman"/>
          <w:sz w:val="24"/>
          <w:szCs w:val="24"/>
          <w:lang w:eastAsia="ar-SA"/>
        </w:rPr>
        <w:t>(с желательным выходом в распределительный внутренний вестибюль)</w:t>
      </w:r>
      <w:r w:rsidR="000E258F">
        <w:rPr>
          <w:rFonts w:ascii="Times New Roman" w:eastAsia="Times New Roman" w:hAnsi="Times New Roman" w:cs="Times New Roman"/>
          <w:sz w:val="24"/>
          <w:szCs w:val="24"/>
          <w:lang w:eastAsia="ar-SA"/>
        </w:rPr>
        <w:t>;</w:t>
      </w:r>
    </w:p>
    <w:p w:rsidR="000E258F" w:rsidRDefault="00286335" w:rsidP="00286335">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0E258F">
        <w:rPr>
          <w:rFonts w:ascii="Times New Roman" w:eastAsia="Times New Roman" w:hAnsi="Times New Roman" w:cs="Times New Roman"/>
          <w:b/>
          <w:sz w:val="24"/>
          <w:szCs w:val="24"/>
          <w:lang w:eastAsia="ar-SA"/>
        </w:rPr>
        <w:t>5</w:t>
      </w:r>
      <w:r w:rsidR="000E258F" w:rsidRPr="000E258F">
        <w:rPr>
          <w:rFonts w:ascii="Times New Roman" w:eastAsia="Times New Roman" w:hAnsi="Times New Roman" w:cs="Times New Roman"/>
          <w:sz w:val="24"/>
          <w:szCs w:val="24"/>
          <w:lang w:eastAsia="ar-SA"/>
        </w:rPr>
        <w:t>.</w:t>
      </w:r>
      <w:r w:rsidR="000E258F">
        <w:rPr>
          <w:rFonts w:ascii="Times New Roman" w:eastAsia="Times New Roman" w:hAnsi="Times New Roman" w:cs="Times New Roman"/>
          <w:b/>
          <w:sz w:val="24"/>
          <w:szCs w:val="24"/>
          <w:lang w:eastAsia="ar-SA"/>
        </w:rPr>
        <w:t>3.Дополнительные помещения для возможности организации «</w:t>
      </w:r>
      <w:proofErr w:type="spellStart"/>
      <w:r w:rsidR="000E258F">
        <w:rPr>
          <w:rFonts w:ascii="Times New Roman" w:eastAsia="Times New Roman" w:hAnsi="Times New Roman" w:cs="Times New Roman"/>
          <w:b/>
          <w:sz w:val="24"/>
          <w:szCs w:val="24"/>
          <w:lang w:eastAsia="ar-SA"/>
        </w:rPr>
        <w:t>кейтеринга</w:t>
      </w:r>
      <w:proofErr w:type="spellEnd"/>
      <w:r w:rsidR="000E258F">
        <w:rPr>
          <w:rFonts w:ascii="Times New Roman" w:eastAsia="Times New Roman" w:hAnsi="Times New Roman" w:cs="Times New Roman"/>
          <w:b/>
          <w:sz w:val="24"/>
          <w:szCs w:val="24"/>
          <w:lang w:eastAsia="ar-SA"/>
        </w:rPr>
        <w:t xml:space="preserve">» и «кофе-брейков» </w:t>
      </w:r>
      <w:r w:rsidR="000E258F">
        <w:rPr>
          <w:rFonts w:ascii="Times New Roman" w:eastAsia="Times New Roman" w:hAnsi="Times New Roman" w:cs="Times New Roman"/>
          <w:sz w:val="24"/>
          <w:szCs w:val="24"/>
          <w:lang w:eastAsia="ar-SA"/>
        </w:rPr>
        <w:t>(по возможности, рассмотреть, как помещение для приема пищи сотрудниками в промежутках между проводимыми мероприятиями, решить проектом).</w:t>
      </w:r>
    </w:p>
    <w:p w:rsidR="00656C27" w:rsidRDefault="00656C27" w:rsidP="00286335">
      <w:pPr>
        <w:suppressAutoHyphens/>
        <w:spacing w:after="0" w:line="360" w:lineRule="auto"/>
        <w:jc w:val="both"/>
        <w:rPr>
          <w:rFonts w:ascii="Times New Roman" w:eastAsia="Times New Roman" w:hAnsi="Times New Roman" w:cs="Times New Roman"/>
          <w:sz w:val="24"/>
          <w:szCs w:val="24"/>
          <w:lang w:eastAsia="ar-SA"/>
        </w:rPr>
      </w:pPr>
      <w:r w:rsidRPr="00656C27">
        <w:rPr>
          <w:rFonts w:ascii="Times New Roman" w:eastAsia="Times New Roman" w:hAnsi="Times New Roman" w:cs="Times New Roman"/>
          <w:sz w:val="24"/>
          <w:szCs w:val="24"/>
          <w:lang w:eastAsia="ar-SA"/>
        </w:rPr>
        <w:t>Согласно анализ</w:t>
      </w:r>
      <w:r w:rsidR="00495BA9">
        <w:rPr>
          <w:rFonts w:ascii="Times New Roman" w:eastAsia="Times New Roman" w:hAnsi="Times New Roman" w:cs="Times New Roman"/>
          <w:sz w:val="24"/>
          <w:szCs w:val="24"/>
          <w:lang w:eastAsia="ar-SA"/>
        </w:rPr>
        <w:t xml:space="preserve">у </w:t>
      </w:r>
      <w:r w:rsidRPr="00656C27">
        <w:rPr>
          <w:rFonts w:ascii="Times New Roman" w:eastAsia="Times New Roman" w:hAnsi="Times New Roman" w:cs="Times New Roman"/>
          <w:sz w:val="24"/>
          <w:szCs w:val="24"/>
          <w:lang w:eastAsia="ar-SA"/>
        </w:rPr>
        <w:t>проектов-аналогов</w:t>
      </w:r>
      <w:r w:rsidR="00495BA9">
        <w:rPr>
          <w:rFonts w:ascii="Times New Roman" w:eastAsia="Times New Roman" w:hAnsi="Times New Roman" w:cs="Times New Roman"/>
          <w:sz w:val="24"/>
          <w:szCs w:val="24"/>
          <w:lang w:eastAsia="ar-SA"/>
        </w:rPr>
        <w:t>,</w:t>
      </w:r>
      <w:r w:rsidRPr="00656C27">
        <w:rPr>
          <w:rFonts w:ascii="Times New Roman" w:eastAsia="Times New Roman" w:hAnsi="Times New Roman" w:cs="Times New Roman"/>
          <w:sz w:val="24"/>
          <w:szCs w:val="24"/>
          <w:lang w:eastAsia="ar-SA"/>
        </w:rPr>
        <w:t xml:space="preserve"> рассматриваемый функциональный блок можно укрупненно разделить на следующие составляющие:</w:t>
      </w:r>
    </w:p>
    <w:p w:rsidR="00656C27" w:rsidRDefault="00656C27" w:rsidP="00286335">
      <w:pPr>
        <w:pStyle w:val="a3"/>
        <w:numPr>
          <w:ilvl w:val="0"/>
          <w:numId w:val="7"/>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Трансформируемое фойе перед многофункциональным залом, ориентировочно – до 100 м</w:t>
      </w:r>
      <w:proofErr w:type="gramStart"/>
      <w:r w:rsidRPr="00487C22">
        <w:rPr>
          <w:rFonts w:ascii="Times New Roman" w:eastAsia="Times New Roman" w:hAnsi="Times New Roman" w:cs="Times New Roman"/>
          <w:sz w:val="24"/>
          <w:szCs w:val="24"/>
          <w:vertAlign w:val="superscript"/>
          <w:lang w:eastAsia="ar-SA"/>
        </w:rPr>
        <w:t>2</w:t>
      </w:r>
      <w:proofErr w:type="gramEnd"/>
      <w:r>
        <w:rPr>
          <w:rFonts w:ascii="Times New Roman" w:eastAsia="Times New Roman" w:hAnsi="Times New Roman" w:cs="Times New Roman"/>
          <w:sz w:val="24"/>
          <w:szCs w:val="24"/>
          <w:lang w:eastAsia="ar-SA"/>
        </w:rPr>
        <w:t>;</w:t>
      </w:r>
    </w:p>
    <w:p w:rsidR="00656C27" w:rsidRPr="00495BA9" w:rsidRDefault="00656C27" w:rsidP="00286335">
      <w:pPr>
        <w:suppressAutoHyphens/>
        <w:spacing w:after="0" w:line="360" w:lineRule="auto"/>
        <w:jc w:val="both"/>
        <w:rPr>
          <w:rFonts w:ascii="Times New Roman" w:eastAsia="Times New Roman" w:hAnsi="Times New Roman" w:cs="Times New Roman"/>
          <w:sz w:val="24"/>
          <w:szCs w:val="24"/>
          <w:lang w:eastAsia="ar-SA"/>
        </w:rPr>
      </w:pPr>
      <w:r w:rsidRPr="00495BA9">
        <w:rPr>
          <w:rFonts w:ascii="Times New Roman" w:eastAsia="Times New Roman" w:hAnsi="Times New Roman" w:cs="Times New Roman"/>
          <w:sz w:val="24"/>
          <w:szCs w:val="24"/>
          <w:lang w:eastAsia="ar-SA"/>
        </w:rPr>
        <w:lastRenderedPageBreak/>
        <w:t>Многофункциональный зал на 150 мест</w:t>
      </w:r>
      <w:r w:rsidR="005E25BA" w:rsidRPr="00495BA9">
        <w:rPr>
          <w:rFonts w:ascii="Times New Roman" w:eastAsia="Times New Roman" w:hAnsi="Times New Roman" w:cs="Times New Roman"/>
          <w:sz w:val="24"/>
          <w:szCs w:val="24"/>
          <w:lang w:eastAsia="ar-SA"/>
        </w:rPr>
        <w:t>, ориентировочно – до 160 м</w:t>
      </w:r>
      <w:proofErr w:type="gramStart"/>
      <w:r w:rsidR="005E25BA" w:rsidRPr="00487C22">
        <w:rPr>
          <w:rFonts w:ascii="Times New Roman" w:eastAsia="Times New Roman" w:hAnsi="Times New Roman" w:cs="Times New Roman"/>
          <w:sz w:val="24"/>
          <w:szCs w:val="24"/>
          <w:vertAlign w:val="superscript"/>
          <w:lang w:eastAsia="ar-SA"/>
        </w:rPr>
        <w:t>2</w:t>
      </w:r>
      <w:proofErr w:type="gramEnd"/>
      <w:r w:rsidR="005E25BA" w:rsidRPr="00495BA9">
        <w:rPr>
          <w:rFonts w:ascii="Times New Roman" w:eastAsia="Times New Roman" w:hAnsi="Times New Roman" w:cs="Times New Roman"/>
          <w:sz w:val="24"/>
          <w:szCs w:val="24"/>
          <w:lang w:eastAsia="ar-SA"/>
        </w:rPr>
        <w:t>;</w:t>
      </w:r>
    </w:p>
    <w:p w:rsidR="005E25BA" w:rsidRDefault="005E25BA" w:rsidP="00286335">
      <w:pPr>
        <w:pStyle w:val="a3"/>
        <w:numPr>
          <w:ilvl w:val="0"/>
          <w:numId w:val="7"/>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Инвентарная (для трансформации и дополнительного оборудования), ориентировочно – до 60 м</w:t>
      </w:r>
      <w:proofErr w:type="gramStart"/>
      <w:r w:rsidRPr="00487C22">
        <w:rPr>
          <w:rFonts w:ascii="Times New Roman" w:eastAsia="Times New Roman" w:hAnsi="Times New Roman" w:cs="Times New Roman"/>
          <w:sz w:val="24"/>
          <w:szCs w:val="24"/>
          <w:vertAlign w:val="superscript"/>
          <w:lang w:eastAsia="ar-SA"/>
        </w:rPr>
        <w:t>2</w:t>
      </w:r>
      <w:proofErr w:type="gramEnd"/>
      <w:r>
        <w:rPr>
          <w:rFonts w:ascii="Times New Roman" w:eastAsia="Times New Roman" w:hAnsi="Times New Roman" w:cs="Times New Roman"/>
          <w:sz w:val="24"/>
          <w:szCs w:val="24"/>
          <w:lang w:eastAsia="ar-SA"/>
        </w:rPr>
        <w:t>;</w:t>
      </w:r>
    </w:p>
    <w:p w:rsidR="005E25BA" w:rsidRDefault="005E25BA" w:rsidP="00286335">
      <w:pPr>
        <w:pStyle w:val="a3"/>
        <w:numPr>
          <w:ilvl w:val="0"/>
          <w:numId w:val="7"/>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Помещение для президиума (</w:t>
      </w:r>
      <w:proofErr w:type="spellStart"/>
      <w:r>
        <w:rPr>
          <w:rFonts w:ascii="Times New Roman" w:eastAsia="Times New Roman" w:hAnsi="Times New Roman" w:cs="Times New Roman"/>
          <w:sz w:val="24"/>
          <w:szCs w:val="24"/>
          <w:lang w:eastAsia="ar-SA"/>
        </w:rPr>
        <w:t>смежно</w:t>
      </w:r>
      <w:proofErr w:type="spellEnd"/>
      <w:r>
        <w:rPr>
          <w:rFonts w:ascii="Times New Roman" w:eastAsia="Times New Roman" w:hAnsi="Times New Roman" w:cs="Times New Roman"/>
          <w:sz w:val="24"/>
          <w:szCs w:val="24"/>
          <w:lang w:eastAsia="ar-SA"/>
        </w:rPr>
        <w:t xml:space="preserve"> со сценой зала), ориентировочно – до 30 м</w:t>
      </w:r>
      <w:proofErr w:type="gramStart"/>
      <w:r w:rsidRPr="00487C22">
        <w:rPr>
          <w:rFonts w:ascii="Times New Roman" w:eastAsia="Times New Roman" w:hAnsi="Times New Roman" w:cs="Times New Roman"/>
          <w:sz w:val="24"/>
          <w:szCs w:val="24"/>
          <w:vertAlign w:val="superscript"/>
          <w:lang w:eastAsia="ar-SA"/>
        </w:rPr>
        <w:t>2</w:t>
      </w:r>
      <w:proofErr w:type="gramEnd"/>
      <w:r>
        <w:rPr>
          <w:rFonts w:ascii="Times New Roman" w:eastAsia="Times New Roman" w:hAnsi="Times New Roman" w:cs="Times New Roman"/>
          <w:sz w:val="24"/>
          <w:szCs w:val="24"/>
          <w:lang w:eastAsia="ar-SA"/>
        </w:rPr>
        <w:t>;</w:t>
      </w:r>
    </w:p>
    <w:p w:rsidR="00C75305" w:rsidRPr="00770C7A" w:rsidRDefault="00484F82" w:rsidP="00770C7A">
      <w:pPr>
        <w:pStyle w:val="a3"/>
        <w:numPr>
          <w:ilvl w:val="0"/>
          <w:numId w:val="7"/>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Помещение для</w:t>
      </w:r>
      <w:r w:rsidR="005E25BA">
        <w:rPr>
          <w:rFonts w:ascii="Times New Roman" w:eastAsia="Times New Roman" w:hAnsi="Times New Roman" w:cs="Times New Roman"/>
          <w:sz w:val="24"/>
          <w:szCs w:val="24"/>
          <w:lang w:eastAsia="ar-SA"/>
        </w:rPr>
        <w:t xml:space="preserve"> сопровождения «</w:t>
      </w:r>
      <w:proofErr w:type="spellStart"/>
      <w:r w:rsidR="005E25BA">
        <w:rPr>
          <w:rFonts w:ascii="Times New Roman" w:eastAsia="Times New Roman" w:hAnsi="Times New Roman" w:cs="Times New Roman"/>
          <w:sz w:val="24"/>
          <w:szCs w:val="24"/>
          <w:lang w:eastAsia="ar-SA"/>
        </w:rPr>
        <w:t>кейтеринга</w:t>
      </w:r>
      <w:proofErr w:type="spellEnd"/>
      <w:r w:rsidR="005E25BA">
        <w:rPr>
          <w:rFonts w:ascii="Times New Roman" w:eastAsia="Times New Roman" w:hAnsi="Times New Roman" w:cs="Times New Roman"/>
          <w:sz w:val="24"/>
          <w:szCs w:val="24"/>
          <w:lang w:eastAsia="ar-SA"/>
        </w:rPr>
        <w:t>», ориентировочно – 30 м</w:t>
      </w:r>
      <w:proofErr w:type="gramStart"/>
      <w:r w:rsidR="005E25BA" w:rsidRPr="00487C22">
        <w:rPr>
          <w:rFonts w:ascii="Times New Roman" w:eastAsia="Times New Roman" w:hAnsi="Times New Roman" w:cs="Times New Roman"/>
          <w:sz w:val="24"/>
          <w:szCs w:val="24"/>
          <w:vertAlign w:val="superscript"/>
          <w:lang w:eastAsia="ar-SA"/>
        </w:rPr>
        <w:t>2</w:t>
      </w:r>
      <w:proofErr w:type="gramEnd"/>
      <w:r w:rsidR="005E25BA">
        <w:rPr>
          <w:rFonts w:ascii="Times New Roman" w:eastAsia="Times New Roman" w:hAnsi="Times New Roman" w:cs="Times New Roman"/>
          <w:sz w:val="24"/>
          <w:szCs w:val="24"/>
          <w:lang w:eastAsia="ar-SA"/>
        </w:rPr>
        <w:t>.</w:t>
      </w:r>
    </w:p>
    <w:p w:rsidR="00A8077E" w:rsidRDefault="00A8077E" w:rsidP="00286335">
      <w:pPr>
        <w:suppressAutoHyphens/>
        <w:spacing w:after="0" w:line="360" w:lineRule="auto"/>
        <w:jc w:val="both"/>
        <w:rPr>
          <w:rFonts w:ascii="Times New Roman" w:eastAsia="Times New Roman" w:hAnsi="Times New Roman" w:cs="Times New Roman"/>
          <w:b/>
          <w:sz w:val="24"/>
          <w:szCs w:val="24"/>
          <w:lang w:eastAsia="ar-SA"/>
        </w:rPr>
      </w:pPr>
      <w:r w:rsidRPr="00A8077E">
        <w:rPr>
          <w:rFonts w:ascii="Times New Roman" w:eastAsia="Times New Roman" w:hAnsi="Times New Roman" w:cs="Times New Roman"/>
          <w:sz w:val="24"/>
          <w:szCs w:val="24"/>
          <w:lang w:eastAsia="ar-SA"/>
        </w:rPr>
        <w:t>Ориентировочная площадь блока, с учетом подсобных обслуживающих помещений и коммуникационных зон</w:t>
      </w:r>
      <w:r w:rsidRPr="00A8077E">
        <w:rPr>
          <w:rFonts w:ascii="Times New Roman" w:eastAsia="Times New Roman" w:hAnsi="Times New Roman" w:cs="Times New Roman"/>
          <w:b/>
          <w:sz w:val="24"/>
          <w:szCs w:val="24"/>
          <w:lang w:eastAsia="ar-SA"/>
        </w:rPr>
        <w:t xml:space="preserve"> – до </w:t>
      </w:r>
      <w:r>
        <w:rPr>
          <w:rFonts w:ascii="Times New Roman" w:eastAsia="Times New Roman" w:hAnsi="Times New Roman" w:cs="Times New Roman"/>
          <w:b/>
          <w:sz w:val="24"/>
          <w:szCs w:val="24"/>
          <w:lang w:eastAsia="ar-SA"/>
        </w:rPr>
        <w:t>6</w:t>
      </w:r>
      <w:r w:rsidRPr="00A8077E">
        <w:rPr>
          <w:rFonts w:ascii="Times New Roman" w:eastAsia="Times New Roman" w:hAnsi="Times New Roman" w:cs="Times New Roman"/>
          <w:b/>
          <w:sz w:val="24"/>
          <w:szCs w:val="24"/>
          <w:lang w:eastAsia="ar-SA"/>
        </w:rPr>
        <w:t>00 м</w:t>
      </w:r>
      <w:proofErr w:type="gramStart"/>
      <w:r w:rsidRPr="00487C22">
        <w:rPr>
          <w:rFonts w:ascii="Times New Roman" w:eastAsia="Times New Roman" w:hAnsi="Times New Roman" w:cs="Times New Roman"/>
          <w:b/>
          <w:sz w:val="24"/>
          <w:szCs w:val="24"/>
          <w:vertAlign w:val="superscript"/>
          <w:lang w:eastAsia="ar-SA"/>
        </w:rPr>
        <w:t>2</w:t>
      </w:r>
      <w:proofErr w:type="gramEnd"/>
      <w:r w:rsidRPr="00A8077E">
        <w:rPr>
          <w:rFonts w:ascii="Times New Roman" w:eastAsia="Times New Roman" w:hAnsi="Times New Roman" w:cs="Times New Roman"/>
          <w:b/>
          <w:sz w:val="24"/>
          <w:szCs w:val="24"/>
          <w:lang w:eastAsia="ar-SA"/>
        </w:rPr>
        <w:t>.</w:t>
      </w:r>
    </w:p>
    <w:p w:rsidR="00165721" w:rsidRDefault="00165721" w:rsidP="00286335">
      <w:pPr>
        <w:suppressAutoHyphens/>
        <w:spacing w:after="0" w:line="360" w:lineRule="auto"/>
        <w:jc w:val="both"/>
        <w:rPr>
          <w:rFonts w:ascii="Times New Roman" w:eastAsia="Times New Roman" w:hAnsi="Times New Roman" w:cs="Times New Roman"/>
          <w:b/>
          <w:sz w:val="24"/>
          <w:szCs w:val="24"/>
          <w:lang w:eastAsia="ar-SA"/>
        </w:rPr>
      </w:pPr>
    </w:p>
    <w:p w:rsidR="00165721" w:rsidRDefault="00165721" w:rsidP="00A8077E">
      <w:pPr>
        <w:suppressAutoHyphens/>
        <w:spacing w:after="0" w:line="240" w:lineRule="auto"/>
        <w:jc w:val="both"/>
        <w:rPr>
          <w:rFonts w:ascii="Times New Roman" w:eastAsia="Times New Roman" w:hAnsi="Times New Roman" w:cs="Times New Roman"/>
          <w:b/>
          <w:sz w:val="24"/>
          <w:szCs w:val="24"/>
          <w:lang w:eastAsia="ar-SA"/>
        </w:rPr>
      </w:pPr>
    </w:p>
    <w:p w:rsidR="00165721" w:rsidRDefault="00165721" w:rsidP="00286335">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6.Служебные кабинеты</w:t>
      </w:r>
      <w:r w:rsidR="00FB0A8B">
        <w:rPr>
          <w:rFonts w:ascii="Times New Roman" w:eastAsia="Times New Roman" w:hAnsi="Times New Roman" w:cs="Times New Roman"/>
          <w:b/>
          <w:sz w:val="24"/>
          <w:szCs w:val="24"/>
          <w:lang w:eastAsia="ar-SA"/>
        </w:rPr>
        <w:t xml:space="preserve"> и помещения для хранения инвентаря и оборудования, </w:t>
      </w:r>
      <w:r w:rsidR="00FB0A8B">
        <w:rPr>
          <w:rFonts w:ascii="Times New Roman" w:eastAsia="Times New Roman" w:hAnsi="Times New Roman" w:cs="Times New Roman"/>
          <w:sz w:val="24"/>
          <w:szCs w:val="24"/>
          <w:lang w:eastAsia="ar-SA"/>
        </w:rPr>
        <w:t xml:space="preserve">а также прочие технологические помещения – определяются согласно действующим нормативам и техническим регламентам, с учетом последних инновационных </w:t>
      </w:r>
      <w:r w:rsidR="00936967">
        <w:rPr>
          <w:rFonts w:ascii="Times New Roman" w:eastAsia="Times New Roman" w:hAnsi="Times New Roman" w:cs="Times New Roman"/>
          <w:sz w:val="24"/>
          <w:szCs w:val="24"/>
          <w:lang w:eastAsia="ar-SA"/>
        </w:rPr>
        <w:t>аналог</w:t>
      </w:r>
      <w:r w:rsidR="00FB0A8B">
        <w:rPr>
          <w:rFonts w:ascii="Times New Roman" w:eastAsia="Times New Roman" w:hAnsi="Times New Roman" w:cs="Times New Roman"/>
          <w:sz w:val="24"/>
          <w:szCs w:val="24"/>
          <w:lang w:eastAsia="ar-SA"/>
        </w:rPr>
        <w:t>ов, из расчета 50 сотрудников</w:t>
      </w:r>
      <w:r w:rsidR="00936967">
        <w:rPr>
          <w:rFonts w:ascii="Times New Roman" w:eastAsia="Times New Roman" w:hAnsi="Times New Roman" w:cs="Times New Roman"/>
          <w:sz w:val="24"/>
          <w:szCs w:val="24"/>
          <w:lang w:eastAsia="ar-SA"/>
        </w:rPr>
        <w:t xml:space="preserve"> и</w:t>
      </w:r>
      <w:r w:rsidR="00FB0A8B">
        <w:rPr>
          <w:rFonts w:ascii="Times New Roman" w:eastAsia="Times New Roman" w:hAnsi="Times New Roman" w:cs="Times New Roman"/>
          <w:sz w:val="24"/>
          <w:szCs w:val="24"/>
          <w:lang w:eastAsia="ar-SA"/>
        </w:rPr>
        <w:t xml:space="preserve"> максимальной</w:t>
      </w:r>
      <w:r w:rsidR="00936967">
        <w:rPr>
          <w:rFonts w:ascii="Times New Roman" w:eastAsia="Times New Roman" w:hAnsi="Times New Roman" w:cs="Times New Roman"/>
          <w:sz w:val="24"/>
          <w:szCs w:val="24"/>
          <w:lang w:eastAsia="ar-SA"/>
        </w:rPr>
        <w:t xml:space="preserve"> сложившейся</w:t>
      </w:r>
      <w:r w:rsidR="00FB0A8B">
        <w:rPr>
          <w:rFonts w:ascii="Times New Roman" w:eastAsia="Times New Roman" w:hAnsi="Times New Roman" w:cs="Times New Roman"/>
          <w:sz w:val="24"/>
          <w:szCs w:val="24"/>
          <w:lang w:eastAsia="ar-SA"/>
        </w:rPr>
        <w:t xml:space="preserve"> дневной посещаемости в сезон </w:t>
      </w:r>
      <w:r w:rsidR="00936967">
        <w:rPr>
          <w:rFonts w:ascii="Times New Roman" w:eastAsia="Times New Roman" w:hAnsi="Times New Roman" w:cs="Times New Roman"/>
          <w:sz w:val="24"/>
          <w:szCs w:val="24"/>
          <w:lang w:eastAsia="ar-SA"/>
        </w:rPr>
        <w:t>250-300 человек</w:t>
      </w:r>
      <w:r w:rsidR="00FB0A8B">
        <w:rPr>
          <w:rFonts w:ascii="Times New Roman" w:eastAsia="Times New Roman" w:hAnsi="Times New Roman" w:cs="Times New Roman"/>
          <w:b/>
          <w:sz w:val="24"/>
          <w:szCs w:val="24"/>
          <w:lang w:eastAsia="ar-SA"/>
        </w:rPr>
        <w:t xml:space="preserve"> </w:t>
      </w:r>
      <w:r w:rsidR="00286335">
        <w:rPr>
          <w:rFonts w:ascii="Times New Roman" w:eastAsia="Times New Roman" w:hAnsi="Times New Roman" w:cs="Times New Roman"/>
          <w:sz w:val="24"/>
          <w:szCs w:val="24"/>
          <w:lang w:eastAsia="ar-SA"/>
        </w:rPr>
        <w:t xml:space="preserve">и минимальной, вне сезона – </w:t>
      </w:r>
      <w:r w:rsidR="00936967" w:rsidRPr="006D342F">
        <w:rPr>
          <w:rFonts w:ascii="Times New Roman" w:eastAsia="Times New Roman" w:hAnsi="Times New Roman" w:cs="Times New Roman"/>
          <w:sz w:val="24"/>
          <w:szCs w:val="24"/>
          <w:lang w:eastAsia="ar-SA"/>
        </w:rPr>
        <w:t>50</w:t>
      </w:r>
      <w:r w:rsidR="00286335" w:rsidRPr="006D342F">
        <w:rPr>
          <w:rFonts w:ascii="Times New Roman" w:eastAsia="Times New Roman" w:hAnsi="Times New Roman" w:cs="Times New Roman"/>
          <w:sz w:val="24"/>
          <w:szCs w:val="24"/>
          <w:lang w:eastAsia="ar-SA"/>
        </w:rPr>
        <w:t xml:space="preserve"> - 100</w:t>
      </w:r>
      <w:r w:rsidR="00936967" w:rsidRPr="006D342F">
        <w:rPr>
          <w:rFonts w:ascii="Times New Roman" w:eastAsia="Times New Roman" w:hAnsi="Times New Roman" w:cs="Times New Roman"/>
          <w:sz w:val="24"/>
          <w:szCs w:val="24"/>
          <w:lang w:eastAsia="ar-SA"/>
        </w:rPr>
        <w:t xml:space="preserve"> человек</w:t>
      </w:r>
      <w:r w:rsidR="00936967">
        <w:rPr>
          <w:rFonts w:ascii="Times New Roman" w:eastAsia="Times New Roman" w:hAnsi="Times New Roman" w:cs="Times New Roman"/>
          <w:sz w:val="24"/>
          <w:szCs w:val="24"/>
          <w:lang w:eastAsia="ar-SA"/>
        </w:rPr>
        <w:t>.</w:t>
      </w:r>
    </w:p>
    <w:p w:rsidR="000F663E" w:rsidRDefault="000F663E" w:rsidP="00286335">
      <w:pPr>
        <w:suppressAutoHyphens/>
        <w:spacing w:after="0" w:line="360" w:lineRule="auto"/>
        <w:jc w:val="both"/>
        <w:rPr>
          <w:rFonts w:ascii="Times New Roman" w:eastAsia="Times New Roman" w:hAnsi="Times New Roman" w:cs="Times New Roman"/>
          <w:sz w:val="24"/>
          <w:szCs w:val="24"/>
          <w:lang w:eastAsia="ar-SA"/>
        </w:rPr>
      </w:pPr>
    </w:p>
    <w:p w:rsidR="004831E0" w:rsidRDefault="000F663E" w:rsidP="002A2D6C">
      <w:p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 xml:space="preserve">7.Технические помещения и помещения для размещения элементов обеспечивающей инженерной инфраструктуры - </w:t>
      </w:r>
      <w:r w:rsidRPr="000F663E">
        <w:rPr>
          <w:rFonts w:ascii="Times New Roman" w:eastAsia="Times New Roman" w:hAnsi="Times New Roman" w:cs="Times New Roman"/>
          <w:sz w:val="24"/>
          <w:szCs w:val="24"/>
          <w:lang w:eastAsia="ar-SA"/>
        </w:rPr>
        <w:t>определяются согласно действующим нормативам и техническим регламентам, с учетом последних инновационных аналогов</w:t>
      </w:r>
      <w:r>
        <w:rPr>
          <w:rFonts w:ascii="Times New Roman" w:eastAsia="Times New Roman" w:hAnsi="Times New Roman" w:cs="Times New Roman"/>
          <w:sz w:val="24"/>
          <w:szCs w:val="24"/>
          <w:lang w:eastAsia="ar-SA"/>
        </w:rPr>
        <w:t>. Кроме того, конкурсным проектом предлагается выполнить укрупненный расчет потребности обеспечения объекта энергоресурсами.</w:t>
      </w:r>
      <w:r w:rsidR="004831E0">
        <w:rPr>
          <w:rFonts w:ascii="Times New Roman" w:hAnsi="Times New Roman" w:cs="Times New Roman"/>
          <w:sz w:val="24"/>
          <w:szCs w:val="24"/>
        </w:rPr>
        <w:t xml:space="preserve"> </w:t>
      </w:r>
    </w:p>
    <w:p w:rsidR="00770C7A" w:rsidRDefault="00770C7A" w:rsidP="00770C7A">
      <w:pPr>
        <w:suppressAutoHyphens/>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Первый этап о</w:t>
      </w:r>
      <w:r w:rsidR="00C51879">
        <w:rPr>
          <w:rFonts w:ascii="Times New Roman" w:hAnsi="Times New Roman" w:cs="Times New Roman"/>
          <w:b/>
          <w:sz w:val="24"/>
          <w:szCs w:val="24"/>
          <w:u w:val="single"/>
        </w:rPr>
        <w:t>своения музейного комплекса</w:t>
      </w:r>
    </w:p>
    <w:p w:rsidR="002F26BA" w:rsidRDefault="002F26BA" w:rsidP="002F26B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техническому заданию на разработку конкурсного предложения, наряду с разработкой общей объемно-планировочной структуры объекта, требуется выделение первого этапа освоения, который должен по возможности включать:</w:t>
      </w:r>
    </w:p>
    <w:p w:rsidR="002F26BA" w:rsidRDefault="002F26BA" w:rsidP="002F26BA">
      <w:pPr>
        <w:pStyle w:val="a3"/>
        <w:numPr>
          <w:ilvl w:val="0"/>
          <w:numId w:val="8"/>
        </w:numPr>
        <w:suppressAutoHyphens/>
        <w:spacing w:after="0" w:line="360" w:lineRule="auto"/>
        <w:jc w:val="both"/>
        <w:rPr>
          <w:rFonts w:ascii="Times New Roman" w:hAnsi="Times New Roman" w:cs="Times New Roman"/>
          <w:sz w:val="24"/>
          <w:szCs w:val="24"/>
        </w:rPr>
      </w:pPr>
      <w:r w:rsidRPr="00C52897">
        <w:rPr>
          <w:rFonts w:ascii="Times New Roman" w:hAnsi="Times New Roman" w:cs="Times New Roman"/>
          <w:b/>
          <w:sz w:val="24"/>
          <w:szCs w:val="24"/>
        </w:rPr>
        <w:t>Главную входную зону</w:t>
      </w:r>
      <w:r>
        <w:rPr>
          <w:rFonts w:ascii="Times New Roman" w:hAnsi="Times New Roman" w:cs="Times New Roman"/>
          <w:sz w:val="24"/>
          <w:szCs w:val="24"/>
        </w:rPr>
        <w:t xml:space="preserve"> с распределительным внутренним вестибюлем;</w:t>
      </w:r>
    </w:p>
    <w:p w:rsidR="002F26BA" w:rsidRDefault="002F26BA" w:rsidP="002F26BA">
      <w:pPr>
        <w:pStyle w:val="a3"/>
        <w:numPr>
          <w:ilvl w:val="0"/>
          <w:numId w:val="8"/>
        </w:numPr>
        <w:suppressAutoHyphens/>
        <w:spacing w:after="0" w:line="360" w:lineRule="auto"/>
        <w:jc w:val="both"/>
        <w:rPr>
          <w:rFonts w:ascii="Times New Roman" w:hAnsi="Times New Roman" w:cs="Times New Roman"/>
          <w:sz w:val="24"/>
          <w:szCs w:val="24"/>
        </w:rPr>
      </w:pPr>
      <w:r w:rsidRPr="00C52897">
        <w:rPr>
          <w:rFonts w:ascii="Times New Roman" w:hAnsi="Times New Roman" w:cs="Times New Roman"/>
          <w:b/>
          <w:sz w:val="24"/>
          <w:szCs w:val="24"/>
        </w:rPr>
        <w:t>Часть экспозиционной зоны</w:t>
      </w:r>
      <w:r>
        <w:rPr>
          <w:rFonts w:ascii="Times New Roman" w:hAnsi="Times New Roman" w:cs="Times New Roman"/>
          <w:sz w:val="24"/>
          <w:szCs w:val="24"/>
        </w:rPr>
        <w:t xml:space="preserve">, с включением экспозиционных пространств </w:t>
      </w:r>
      <w:r w:rsidRPr="00C52897">
        <w:rPr>
          <w:rFonts w:ascii="Times New Roman" w:hAnsi="Times New Roman" w:cs="Times New Roman"/>
          <w:b/>
          <w:sz w:val="24"/>
          <w:szCs w:val="24"/>
        </w:rPr>
        <w:t>3.1-3.8</w:t>
      </w:r>
      <w:r w:rsidR="00C52897">
        <w:rPr>
          <w:rFonts w:ascii="Times New Roman" w:hAnsi="Times New Roman" w:cs="Times New Roman"/>
          <w:sz w:val="24"/>
          <w:szCs w:val="24"/>
        </w:rPr>
        <w:t xml:space="preserve"> и </w:t>
      </w:r>
      <w:r w:rsidR="00C52897" w:rsidRPr="00C52897">
        <w:rPr>
          <w:rFonts w:ascii="Times New Roman" w:hAnsi="Times New Roman" w:cs="Times New Roman"/>
          <w:b/>
          <w:sz w:val="24"/>
          <w:szCs w:val="24"/>
        </w:rPr>
        <w:t>3.11</w:t>
      </w:r>
      <w:r w:rsidR="00C52897">
        <w:rPr>
          <w:rFonts w:ascii="Times New Roman" w:hAnsi="Times New Roman" w:cs="Times New Roman"/>
          <w:sz w:val="24"/>
          <w:szCs w:val="24"/>
        </w:rPr>
        <w:t xml:space="preserve"> (3.6, при острой необходимости, может быть исключено, в связи с возможным его размещением в соседнем формируемом музейном учреждении – «Музей купеческого быта»);</w:t>
      </w:r>
    </w:p>
    <w:p w:rsidR="00C52897" w:rsidRDefault="00C52897" w:rsidP="002F26BA">
      <w:pPr>
        <w:pStyle w:val="a3"/>
        <w:numPr>
          <w:ilvl w:val="0"/>
          <w:numId w:val="8"/>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Блок конференц-зала</w:t>
      </w:r>
      <w:r>
        <w:rPr>
          <w:rFonts w:ascii="Times New Roman" w:hAnsi="Times New Roman" w:cs="Times New Roman"/>
          <w:sz w:val="24"/>
          <w:szCs w:val="24"/>
        </w:rPr>
        <w:t>;</w:t>
      </w:r>
    </w:p>
    <w:p w:rsidR="00C52897" w:rsidRDefault="00C52897" w:rsidP="002F26BA">
      <w:pPr>
        <w:pStyle w:val="a3"/>
        <w:numPr>
          <w:ilvl w:val="0"/>
          <w:numId w:val="8"/>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Служебные кабинеты </w:t>
      </w:r>
      <w:r>
        <w:rPr>
          <w:rFonts w:ascii="Times New Roman" w:hAnsi="Times New Roman" w:cs="Times New Roman"/>
          <w:sz w:val="24"/>
          <w:szCs w:val="24"/>
        </w:rPr>
        <w:t>и помещения для хранения инвентаря и оборудования;</w:t>
      </w:r>
    </w:p>
    <w:p w:rsidR="00A266E0" w:rsidRPr="002F26BA" w:rsidRDefault="00A266E0" w:rsidP="002F26BA">
      <w:pPr>
        <w:pStyle w:val="a3"/>
        <w:numPr>
          <w:ilvl w:val="0"/>
          <w:numId w:val="8"/>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Технические помещения </w:t>
      </w:r>
      <w:r>
        <w:rPr>
          <w:rFonts w:ascii="Times New Roman" w:hAnsi="Times New Roman" w:cs="Times New Roman"/>
          <w:sz w:val="24"/>
          <w:szCs w:val="24"/>
        </w:rPr>
        <w:t>для размещения элементов обеспечивающей инженерной инфраструктуры.</w:t>
      </w:r>
    </w:p>
    <w:sectPr w:rsidR="00A266E0" w:rsidRPr="002F26BA" w:rsidSect="00E661A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EA" w:rsidRDefault="00DC33EA" w:rsidP="00FA1E00">
      <w:pPr>
        <w:spacing w:after="0" w:line="240" w:lineRule="auto"/>
      </w:pPr>
      <w:r>
        <w:separator/>
      </w:r>
    </w:p>
  </w:endnote>
  <w:endnote w:type="continuationSeparator" w:id="0">
    <w:p w:rsidR="00DC33EA" w:rsidRDefault="00DC33EA" w:rsidP="00FA1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0156"/>
      <w:docPartObj>
        <w:docPartGallery w:val="Page Numbers (Bottom of Page)"/>
        <w:docPartUnique/>
      </w:docPartObj>
    </w:sdtPr>
    <w:sdtContent>
      <w:p w:rsidR="003D42D6" w:rsidRDefault="00832404">
        <w:pPr>
          <w:pStyle w:val="a6"/>
          <w:jc w:val="center"/>
        </w:pPr>
        <w:fldSimple w:instr=" PAGE   \* MERGEFORMAT ">
          <w:r w:rsidR="00EA0BA4">
            <w:rPr>
              <w:noProof/>
            </w:rPr>
            <w:t>13</w:t>
          </w:r>
        </w:fldSimple>
      </w:p>
    </w:sdtContent>
  </w:sdt>
  <w:p w:rsidR="003D42D6" w:rsidRDefault="003D42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EA" w:rsidRDefault="00DC33EA" w:rsidP="00FA1E00">
      <w:pPr>
        <w:spacing w:after="0" w:line="240" w:lineRule="auto"/>
      </w:pPr>
      <w:r>
        <w:separator/>
      </w:r>
    </w:p>
  </w:footnote>
  <w:footnote w:type="continuationSeparator" w:id="0">
    <w:p w:rsidR="00DC33EA" w:rsidRDefault="00DC33EA" w:rsidP="00FA1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A73"/>
    <w:multiLevelType w:val="hybridMultilevel"/>
    <w:tmpl w:val="C872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D045A9"/>
    <w:multiLevelType w:val="hybridMultilevel"/>
    <w:tmpl w:val="9AFAF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3A785B"/>
    <w:multiLevelType w:val="hybridMultilevel"/>
    <w:tmpl w:val="FC9EE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7350C"/>
    <w:multiLevelType w:val="hybridMultilevel"/>
    <w:tmpl w:val="82A09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971D9A"/>
    <w:multiLevelType w:val="hybridMultilevel"/>
    <w:tmpl w:val="93769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4C6A08"/>
    <w:multiLevelType w:val="hybridMultilevel"/>
    <w:tmpl w:val="E6E6C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FA3E25"/>
    <w:multiLevelType w:val="hybridMultilevel"/>
    <w:tmpl w:val="90A80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D97B96"/>
    <w:multiLevelType w:val="hybridMultilevel"/>
    <w:tmpl w:val="DC76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footnotePr>
    <w:footnote w:id="-1"/>
    <w:footnote w:id="0"/>
  </w:footnotePr>
  <w:endnotePr>
    <w:endnote w:id="-1"/>
    <w:endnote w:id="0"/>
  </w:endnotePr>
  <w:compat/>
  <w:rsids>
    <w:rsidRoot w:val="00C97EBD"/>
    <w:rsid w:val="0000626B"/>
    <w:rsid w:val="000143EE"/>
    <w:rsid w:val="00014BC9"/>
    <w:rsid w:val="00026ADD"/>
    <w:rsid w:val="0003320F"/>
    <w:rsid w:val="0003437E"/>
    <w:rsid w:val="0003649A"/>
    <w:rsid w:val="0004123C"/>
    <w:rsid w:val="00043A2C"/>
    <w:rsid w:val="00060275"/>
    <w:rsid w:val="0006440D"/>
    <w:rsid w:val="00067B43"/>
    <w:rsid w:val="000B0225"/>
    <w:rsid w:val="000C12A3"/>
    <w:rsid w:val="000C58EB"/>
    <w:rsid w:val="000D65C6"/>
    <w:rsid w:val="000E258F"/>
    <w:rsid w:val="000E2EE7"/>
    <w:rsid w:val="000E67BA"/>
    <w:rsid w:val="000E6CA9"/>
    <w:rsid w:val="000F663E"/>
    <w:rsid w:val="001023DA"/>
    <w:rsid w:val="001050B3"/>
    <w:rsid w:val="001051CA"/>
    <w:rsid w:val="00165721"/>
    <w:rsid w:val="00165C03"/>
    <w:rsid w:val="00175208"/>
    <w:rsid w:val="00190AF8"/>
    <w:rsid w:val="0019195B"/>
    <w:rsid w:val="001A1E54"/>
    <w:rsid w:val="001A2FD2"/>
    <w:rsid w:val="001B1E56"/>
    <w:rsid w:val="001C55A0"/>
    <w:rsid w:val="001D36FC"/>
    <w:rsid w:val="001D66C2"/>
    <w:rsid w:val="001E0790"/>
    <w:rsid w:val="001F445F"/>
    <w:rsid w:val="002030BA"/>
    <w:rsid w:val="00214CFF"/>
    <w:rsid w:val="002261F1"/>
    <w:rsid w:val="00233DB5"/>
    <w:rsid w:val="00251204"/>
    <w:rsid w:val="00251790"/>
    <w:rsid w:val="00272892"/>
    <w:rsid w:val="002731B1"/>
    <w:rsid w:val="00281925"/>
    <w:rsid w:val="00286335"/>
    <w:rsid w:val="00294BAC"/>
    <w:rsid w:val="002A2D6C"/>
    <w:rsid w:val="002C46F9"/>
    <w:rsid w:val="002D062A"/>
    <w:rsid w:val="002E0F6A"/>
    <w:rsid w:val="002E775D"/>
    <w:rsid w:val="002F26BA"/>
    <w:rsid w:val="002F6631"/>
    <w:rsid w:val="00304D6F"/>
    <w:rsid w:val="00307804"/>
    <w:rsid w:val="003228E9"/>
    <w:rsid w:val="00323FF3"/>
    <w:rsid w:val="0032401E"/>
    <w:rsid w:val="00330F42"/>
    <w:rsid w:val="00332CF5"/>
    <w:rsid w:val="00333A16"/>
    <w:rsid w:val="00335CC7"/>
    <w:rsid w:val="00343651"/>
    <w:rsid w:val="00384248"/>
    <w:rsid w:val="0038469F"/>
    <w:rsid w:val="00387539"/>
    <w:rsid w:val="003D42D6"/>
    <w:rsid w:val="003D524F"/>
    <w:rsid w:val="003E090E"/>
    <w:rsid w:val="003E2891"/>
    <w:rsid w:val="0040575D"/>
    <w:rsid w:val="00417B7F"/>
    <w:rsid w:val="004636A8"/>
    <w:rsid w:val="00472BED"/>
    <w:rsid w:val="0048143B"/>
    <w:rsid w:val="004831E0"/>
    <w:rsid w:val="00484F34"/>
    <w:rsid w:val="00484F82"/>
    <w:rsid w:val="00487C22"/>
    <w:rsid w:val="004956AE"/>
    <w:rsid w:val="00495BA9"/>
    <w:rsid w:val="004B2E3E"/>
    <w:rsid w:val="004C770A"/>
    <w:rsid w:val="004D1483"/>
    <w:rsid w:val="004D338B"/>
    <w:rsid w:val="004D7BFB"/>
    <w:rsid w:val="004F0493"/>
    <w:rsid w:val="00504480"/>
    <w:rsid w:val="00507439"/>
    <w:rsid w:val="00510435"/>
    <w:rsid w:val="00511315"/>
    <w:rsid w:val="00522A1C"/>
    <w:rsid w:val="00527696"/>
    <w:rsid w:val="005549DA"/>
    <w:rsid w:val="0056461C"/>
    <w:rsid w:val="005A3328"/>
    <w:rsid w:val="005B0653"/>
    <w:rsid w:val="005C2082"/>
    <w:rsid w:val="005E25BA"/>
    <w:rsid w:val="005E344A"/>
    <w:rsid w:val="005E4270"/>
    <w:rsid w:val="005F67AB"/>
    <w:rsid w:val="00604565"/>
    <w:rsid w:val="00613D32"/>
    <w:rsid w:val="006217FC"/>
    <w:rsid w:val="00621F01"/>
    <w:rsid w:val="00622A75"/>
    <w:rsid w:val="006264DA"/>
    <w:rsid w:val="00642A80"/>
    <w:rsid w:val="00656C27"/>
    <w:rsid w:val="00657B5D"/>
    <w:rsid w:val="0066452F"/>
    <w:rsid w:val="00666930"/>
    <w:rsid w:val="00685821"/>
    <w:rsid w:val="006A362B"/>
    <w:rsid w:val="006D342F"/>
    <w:rsid w:val="006F0BC8"/>
    <w:rsid w:val="006F34BC"/>
    <w:rsid w:val="007215C9"/>
    <w:rsid w:val="00723FA3"/>
    <w:rsid w:val="007270E0"/>
    <w:rsid w:val="00730C77"/>
    <w:rsid w:val="00754FF0"/>
    <w:rsid w:val="0075794F"/>
    <w:rsid w:val="00770C7A"/>
    <w:rsid w:val="007713EC"/>
    <w:rsid w:val="00774069"/>
    <w:rsid w:val="007747BB"/>
    <w:rsid w:val="00776594"/>
    <w:rsid w:val="00781536"/>
    <w:rsid w:val="00793E4C"/>
    <w:rsid w:val="007B072F"/>
    <w:rsid w:val="007B41DE"/>
    <w:rsid w:val="007B70A5"/>
    <w:rsid w:val="007C3018"/>
    <w:rsid w:val="007D60C2"/>
    <w:rsid w:val="007E2183"/>
    <w:rsid w:val="007F04CE"/>
    <w:rsid w:val="0080059F"/>
    <w:rsid w:val="0080341B"/>
    <w:rsid w:val="00832404"/>
    <w:rsid w:val="0084653D"/>
    <w:rsid w:val="00850B5B"/>
    <w:rsid w:val="008516B7"/>
    <w:rsid w:val="008642E6"/>
    <w:rsid w:val="00872EF9"/>
    <w:rsid w:val="008909A1"/>
    <w:rsid w:val="008A1C5E"/>
    <w:rsid w:val="008A3CBF"/>
    <w:rsid w:val="008A6C8F"/>
    <w:rsid w:val="008C2C33"/>
    <w:rsid w:val="008E08E7"/>
    <w:rsid w:val="008E3615"/>
    <w:rsid w:val="008F7581"/>
    <w:rsid w:val="00901639"/>
    <w:rsid w:val="00901A98"/>
    <w:rsid w:val="00906541"/>
    <w:rsid w:val="00915EEC"/>
    <w:rsid w:val="00924D1C"/>
    <w:rsid w:val="009328EB"/>
    <w:rsid w:val="00936967"/>
    <w:rsid w:val="00941657"/>
    <w:rsid w:val="00944490"/>
    <w:rsid w:val="009478B7"/>
    <w:rsid w:val="00951862"/>
    <w:rsid w:val="00956420"/>
    <w:rsid w:val="00966583"/>
    <w:rsid w:val="00966B73"/>
    <w:rsid w:val="00970CF9"/>
    <w:rsid w:val="00974208"/>
    <w:rsid w:val="009A0E5F"/>
    <w:rsid w:val="009B7CBB"/>
    <w:rsid w:val="009D7369"/>
    <w:rsid w:val="009D7EC7"/>
    <w:rsid w:val="009F377E"/>
    <w:rsid w:val="009F4153"/>
    <w:rsid w:val="009F65C0"/>
    <w:rsid w:val="00A01B5C"/>
    <w:rsid w:val="00A04E01"/>
    <w:rsid w:val="00A215E0"/>
    <w:rsid w:val="00A266E0"/>
    <w:rsid w:val="00A43A94"/>
    <w:rsid w:val="00A44806"/>
    <w:rsid w:val="00A54005"/>
    <w:rsid w:val="00A67E88"/>
    <w:rsid w:val="00A8077E"/>
    <w:rsid w:val="00A83E4E"/>
    <w:rsid w:val="00A8562A"/>
    <w:rsid w:val="00AB7451"/>
    <w:rsid w:val="00AE6634"/>
    <w:rsid w:val="00AE6FC5"/>
    <w:rsid w:val="00AF0D74"/>
    <w:rsid w:val="00AF49B0"/>
    <w:rsid w:val="00B13398"/>
    <w:rsid w:val="00B21377"/>
    <w:rsid w:val="00B360B4"/>
    <w:rsid w:val="00B368F3"/>
    <w:rsid w:val="00B55D8B"/>
    <w:rsid w:val="00B56D37"/>
    <w:rsid w:val="00B745AA"/>
    <w:rsid w:val="00B801E8"/>
    <w:rsid w:val="00BA3CE2"/>
    <w:rsid w:val="00BC3B1D"/>
    <w:rsid w:val="00BC7F04"/>
    <w:rsid w:val="00BD1863"/>
    <w:rsid w:val="00BD4F5F"/>
    <w:rsid w:val="00BD5E4B"/>
    <w:rsid w:val="00BE57A5"/>
    <w:rsid w:val="00BF3C75"/>
    <w:rsid w:val="00C005D4"/>
    <w:rsid w:val="00C11D7D"/>
    <w:rsid w:val="00C22999"/>
    <w:rsid w:val="00C231C5"/>
    <w:rsid w:val="00C276EB"/>
    <w:rsid w:val="00C51879"/>
    <w:rsid w:val="00C52897"/>
    <w:rsid w:val="00C54AB7"/>
    <w:rsid w:val="00C73C82"/>
    <w:rsid w:val="00C75305"/>
    <w:rsid w:val="00C75CDA"/>
    <w:rsid w:val="00C80C13"/>
    <w:rsid w:val="00C900AE"/>
    <w:rsid w:val="00C915FE"/>
    <w:rsid w:val="00C97EBD"/>
    <w:rsid w:val="00CA2A6D"/>
    <w:rsid w:val="00CB55A5"/>
    <w:rsid w:val="00CB65E2"/>
    <w:rsid w:val="00D21351"/>
    <w:rsid w:val="00D25D34"/>
    <w:rsid w:val="00D36023"/>
    <w:rsid w:val="00D366B6"/>
    <w:rsid w:val="00D42417"/>
    <w:rsid w:val="00D51076"/>
    <w:rsid w:val="00D672F9"/>
    <w:rsid w:val="00DA1F0E"/>
    <w:rsid w:val="00DA6737"/>
    <w:rsid w:val="00DB5136"/>
    <w:rsid w:val="00DC0F66"/>
    <w:rsid w:val="00DC311C"/>
    <w:rsid w:val="00DC33EA"/>
    <w:rsid w:val="00E108FC"/>
    <w:rsid w:val="00E2107F"/>
    <w:rsid w:val="00E22BB8"/>
    <w:rsid w:val="00E32D22"/>
    <w:rsid w:val="00E34210"/>
    <w:rsid w:val="00E661AD"/>
    <w:rsid w:val="00E90D3A"/>
    <w:rsid w:val="00EA0BA4"/>
    <w:rsid w:val="00EB16D8"/>
    <w:rsid w:val="00F050A3"/>
    <w:rsid w:val="00F07751"/>
    <w:rsid w:val="00F164F8"/>
    <w:rsid w:val="00F2352E"/>
    <w:rsid w:val="00F478F8"/>
    <w:rsid w:val="00F47E17"/>
    <w:rsid w:val="00F54250"/>
    <w:rsid w:val="00F816EF"/>
    <w:rsid w:val="00F923F1"/>
    <w:rsid w:val="00F93749"/>
    <w:rsid w:val="00FA1E00"/>
    <w:rsid w:val="00FA4FD7"/>
    <w:rsid w:val="00FB0A8B"/>
    <w:rsid w:val="00FF2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4BC"/>
    <w:pPr>
      <w:ind w:left="720"/>
      <w:contextualSpacing/>
    </w:pPr>
  </w:style>
  <w:style w:type="paragraph" w:styleId="a4">
    <w:name w:val="header"/>
    <w:basedOn w:val="a"/>
    <w:link w:val="a5"/>
    <w:uiPriority w:val="99"/>
    <w:semiHidden/>
    <w:unhideWhenUsed/>
    <w:rsid w:val="00FA1E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1E00"/>
  </w:style>
  <w:style w:type="paragraph" w:styleId="a6">
    <w:name w:val="footer"/>
    <w:basedOn w:val="a"/>
    <w:link w:val="a7"/>
    <w:uiPriority w:val="99"/>
    <w:unhideWhenUsed/>
    <w:rsid w:val="00FA1E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E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C99AF-71E0-43F6-AB77-E91CA461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Куроедова</dc:creator>
  <cp:lastModifiedBy>Куроедова</cp:lastModifiedBy>
  <cp:revision>4</cp:revision>
  <cp:lastPrinted>2021-03-31T05:22:00Z</cp:lastPrinted>
  <dcterms:created xsi:type="dcterms:W3CDTF">2021-03-30T08:43:00Z</dcterms:created>
  <dcterms:modified xsi:type="dcterms:W3CDTF">2021-03-31T08:12:00Z</dcterms:modified>
</cp:coreProperties>
</file>