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5E" w:rsidRPr="005B605E" w:rsidRDefault="007A01AC" w:rsidP="005B605E">
      <w:pPr>
        <w:shd w:val="clear" w:color="auto" w:fill="FFFFFF"/>
        <w:spacing w:before="120" w:after="120" w:line="240" w:lineRule="auto"/>
        <w:jc w:val="center"/>
        <w:rPr>
          <w:rFonts w:asciiTheme="minorHAnsi" w:hAnsiTheme="minorHAnsi" w:cs="Arial"/>
          <w:b/>
          <w:bCs/>
          <w:sz w:val="32"/>
          <w:szCs w:val="32"/>
          <w:bdr w:val="none" w:sz="0" w:space="0" w:color="auto" w:frame="1"/>
        </w:rPr>
      </w:pPr>
      <w:r w:rsidRPr="005B605E">
        <w:rPr>
          <w:rFonts w:asciiTheme="minorHAnsi" w:eastAsia="Times New Roman" w:hAnsiTheme="minorHAnsi" w:cs="Arial"/>
          <w:b/>
          <w:bCs/>
          <w:color w:val="1F1F1F"/>
          <w:sz w:val="32"/>
          <w:szCs w:val="32"/>
          <w:lang w:eastAsia="ru-RU"/>
        </w:rPr>
        <w:t>Открытый всероссийский архитектурн</w:t>
      </w:r>
      <w:r w:rsidR="00430F55" w:rsidRPr="005B605E">
        <w:rPr>
          <w:rFonts w:asciiTheme="minorHAnsi" w:eastAsia="Times New Roman" w:hAnsiTheme="minorHAnsi" w:cs="Arial"/>
          <w:b/>
          <w:bCs/>
          <w:color w:val="1F1F1F"/>
          <w:sz w:val="32"/>
          <w:szCs w:val="32"/>
          <w:lang w:eastAsia="ru-RU"/>
        </w:rPr>
        <w:t>ый</w:t>
      </w:r>
      <w:r w:rsidRPr="005B605E">
        <w:rPr>
          <w:rFonts w:asciiTheme="minorHAnsi" w:eastAsia="Times New Roman" w:hAnsiTheme="minorHAnsi" w:cs="Arial"/>
          <w:b/>
          <w:bCs/>
          <w:color w:val="1F1F1F"/>
          <w:sz w:val="32"/>
          <w:szCs w:val="32"/>
          <w:lang w:eastAsia="ru-RU"/>
        </w:rPr>
        <w:t xml:space="preserve"> конкурс с международным участием для молодых архитекторов (до 35 лет) и студентов архитектурных ВУЗов </w:t>
      </w:r>
      <w:r w:rsidR="00475119" w:rsidRPr="005B605E">
        <w:rPr>
          <w:rFonts w:asciiTheme="minorHAnsi" w:hAnsiTheme="minorHAnsi" w:cs="Arial"/>
          <w:b/>
          <w:bCs/>
          <w:sz w:val="32"/>
          <w:szCs w:val="32"/>
          <w:bdr w:val="none" w:sz="0" w:space="0" w:color="auto" w:frame="1"/>
        </w:rPr>
        <w:t xml:space="preserve">на разработку комплексного проекта благоустройства </w:t>
      </w:r>
      <w:proofErr w:type="spellStart"/>
      <w:r w:rsidR="00475119" w:rsidRPr="005B605E">
        <w:rPr>
          <w:rFonts w:asciiTheme="minorHAnsi" w:hAnsiTheme="minorHAnsi" w:cs="Arial"/>
          <w:b/>
          <w:bCs/>
          <w:sz w:val="32"/>
          <w:szCs w:val="32"/>
          <w:bdr w:val="none" w:sz="0" w:space="0" w:color="auto" w:frame="1"/>
        </w:rPr>
        <w:t>этнопарка</w:t>
      </w:r>
      <w:proofErr w:type="spellEnd"/>
      <w:r w:rsidR="00475119" w:rsidRPr="005B605E">
        <w:rPr>
          <w:rFonts w:asciiTheme="minorHAnsi" w:hAnsiTheme="minorHAnsi" w:cs="Arial"/>
          <w:b/>
          <w:bCs/>
          <w:sz w:val="32"/>
          <w:szCs w:val="32"/>
          <w:bdr w:val="none" w:sz="0" w:space="0" w:color="auto" w:frame="1"/>
        </w:rPr>
        <w:t xml:space="preserve"> «</w:t>
      </w:r>
      <w:proofErr w:type="spellStart"/>
      <w:r w:rsidR="00475119" w:rsidRPr="005B605E">
        <w:rPr>
          <w:rFonts w:asciiTheme="minorHAnsi" w:hAnsiTheme="minorHAnsi" w:cs="Arial"/>
          <w:b/>
          <w:bCs/>
          <w:sz w:val="32"/>
          <w:szCs w:val="32"/>
          <w:bdr w:val="none" w:sz="0" w:space="0" w:color="auto" w:frame="1"/>
        </w:rPr>
        <w:t>Ватан</w:t>
      </w:r>
      <w:proofErr w:type="spellEnd"/>
      <w:r w:rsidR="00475119" w:rsidRPr="005B605E">
        <w:rPr>
          <w:rFonts w:asciiTheme="minorHAnsi" w:hAnsiTheme="minorHAnsi" w:cs="Arial"/>
          <w:b/>
          <w:bCs/>
          <w:sz w:val="32"/>
          <w:szCs w:val="32"/>
          <w:bdr w:val="none" w:sz="0" w:space="0" w:color="auto" w:frame="1"/>
        </w:rPr>
        <w:t>»</w:t>
      </w:r>
    </w:p>
    <w:p w:rsidR="00475119" w:rsidRPr="005B605E" w:rsidRDefault="00475119" w:rsidP="005B605E">
      <w:pPr>
        <w:shd w:val="clear" w:color="auto" w:fill="FFFFFF"/>
        <w:spacing w:before="120" w:after="120" w:line="240" w:lineRule="auto"/>
        <w:jc w:val="center"/>
        <w:rPr>
          <w:rFonts w:asciiTheme="minorHAnsi" w:hAnsiTheme="minorHAnsi" w:cs="Arial"/>
          <w:b/>
          <w:bCs/>
          <w:sz w:val="32"/>
          <w:szCs w:val="32"/>
          <w:bdr w:val="none" w:sz="0" w:space="0" w:color="auto" w:frame="1"/>
        </w:rPr>
      </w:pPr>
      <w:r w:rsidRPr="005B605E">
        <w:rPr>
          <w:rFonts w:asciiTheme="minorHAnsi" w:hAnsiTheme="minorHAnsi" w:cs="Arial"/>
          <w:b/>
          <w:bCs/>
          <w:sz w:val="32"/>
          <w:szCs w:val="32"/>
          <w:bdr w:val="none" w:sz="0" w:space="0" w:color="auto" w:frame="1"/>
        </w:rPr>
        <w:t xml:space="preserve"> и прилегающих территорий в городе Уфа. </w:t>
      </w:r>
    </w:p>
    <w:p w:rsidR="00475119" w:rsidRPr="005B605E" w:rsidRDefault="00475119" w:rsidP="005B605E">
      <w:pPr>
        <w:shd w:val="clear" w:color="auto" w:fill="FFFFFF"/>
        <w:spacing w:after="0" w:line="240" w:lineRule="auto"/>
        <w:jc w:val="center"/>
        <w:rPr>
          <w:rFonts w:asciiTheme="minorHAnsi" w:hAnsiTheme="minorHAnsi" w:cs="Arial"/>
          <w:bCs/>
          <w:sz w:val="24"/>
          <w:szCs w:val="24"/>
          <w:bdr w:val="none" w:sz="0" w:space="0" w:color="auto" w:frame="1"/>
        </w:rPr>
      </w:pPr>
    </w:p>
    <w:p w:rsidR="007A01AC" w:rsidRPr="005B605E" w:rsidRDefault="007A01AC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>О</w:t>
      </w:r>
      <w:r w:rsidR="005B605E" w:rsidRP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>рганизатор конкурса</w:t>
      </w:r>
      <w:r w:rsidRP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> </w:t>
      </w: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- Союз архитекторов</w:t>
      </w:r>
      <w:r w:rsidR="00430F55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России</w:t>
      </w:r>
    </w:p>
    <w:p w:rsidR="00742624" w:rsidRPr="005B605E" w:rsidRDefault="00742624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proofErr w:type="spellStart"/>
      <w:proofErr w:type="gramStart"/>
      <w:r w:rsidRPr="005B605E">
        <w:rPr>
          <w:rFonts w:asciiTheme="minorHAnsi" w:eastAsia="Times New Roman" w:hAnsiTheme="minorHAnsi" w:cs="Arial"/>
          <w:b/>
          <w:sz w:val="24"/>
          <w:szCs w:val="24"/>
          <w:lang w:eastAsia="ru-RU"/>
        </w:rPr>
        <w:t>С</w:t>
      </w:r>
      <w:r w:rsidR="005B605E" w:rsidRPr="005B605E">
        <w:rPr>
          <w:rFonts w:asciiTheme="minorHAnsi" w:eastAsia="Times New Roman" w:hAnsiTheme="minorHAnsi" w:cs="Arial"/>
          <w:b/>
          <w:sz w:val="24"/>
          <w:szCs w:val="24"/>
          <w:lang w:eastAsia="ru-RU"/>
        </w:rPr>
        <w:t>оорганизатор</w:t>
      </w:r>
      <w:proofErr w:type="spellEnd"/>
      <w:r w:rsidRPr="005B605E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 -</w:t>
      </w:r>
      <w:proofErr w:type="gramEnd"/>
      <w:r w:rsidRPr="005B605E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</w:t>
      </w:r>
      <w:r w:rsidR="008A243B" w:rsidRPr="005B605E">
        <w:rPr>
          <w:rFonts w:asciiTheme="minorHAnsi" w:eastAsia="Times New Roman" w:hAnsiTheme="minorHAnsi" w:cs="Arial"/>
          <w:sz w:val="24"/>
          <w:szCs w:val="24"/>
          <w:lang w:eastAsia="ru-RU"/>
        </w:rPr>
        <w:t>Главное управление архитектуры и градостроительства Администрации городского округа город Уфа Республики Башкортостан.</w:t>
      </w:r>
    </w:p>
    <w:p w:rsidR="005B605E" w:rsidRDefault="005B605E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</w:pPr>
    </w:p>
    <w:p w:rsidR="007A01AC" w:rsidRPr="005B605E" w:rsidRDefault="007A01AC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>А</w:t>
      </w:r>
      <w:r w:rsidR="005B605E" w:rsidRP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>ктуальность темы</w:t>
      </w:r>
      <w:r w:rsid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>.</w:t>
      </w:r>
    </w:p>
    <w:p w:rsidR="00475119" w:rsidRPr="005B605E" w:rsidRDefault="00475119" w:rsidP="005B605E">
      <w:pPr>
        <w:shd w:val="clear" w:color="auto" w:fill="FFFFFF"/>
        <w:spacing w:after="0" w:line="240" w:lineRule="auto"/>
        <w:ind w:firstLine="284"/>
        <w:jc w:val="both"/>
        <w:rPr>
          <w:rFonts w:asciiTheme="minorHAnsi" w:hAnsiTheme="minorHAnsi" w:cs="Arial"/>
          <w:color w:val="1F1F1F"/>
          <w:sz w:val="24"/>
          <w:szCs w:val="24"/>
          <w:shd w:val="clear" w:color="auto" w:fill="FFFFFF"/>
        </w:rPr>
      </w:pPr>
      <w:r w:rsidRPr="005B605E">
        <w:rPr>
          <w:rFonts w:asciiTheme="minorHAnsi" w:hAnsiTheme="minorHAnsi" w:cs="Arial"/>
          <w:sz w:val="24"/>
          <w:szCs w:val="24"/>
        </w:rPr>
        <w:t xml:space="preserve">В структуре развивающегося современного города в последние годы проблема формирования комфортной городской среды является особенно актуальной. </w:t>
      </w:r>
      <w:r w:rsidRPr="005B605E">
        <w:rPr>
          <w:rFonts w:asciiTheme="minorHAnsi" w:hAnsiTheme="minorHAnsi" w:cs="Arial"/>
          <w:color w:val="1F1F1F"/>
          <w:sz w:val="24"/>
          <w:szCs w:val="24"/>
          <w:shd w:val="clear" w:color="auto" w:fill="FFFFFF"/>
        </w:rPr>
        <w:t xml:space="preserve">Необходимо выстроить открытый диалог с городом и включить молодых талантливых специалистов в работу </w:t>
      </w:r>
      <w:r w:rsidRPr="005B605E">
        <w:rPr>
          <w:rFonts w:asciiTheme="minorHAnsi" w:hAnsiTheme="minorHAnsi" w:cs="Arial"/>
          <w:color w:val="1F1F1F"/>
          <w:sz w:val="24"/>
          <w:szCs w:val="24"/>
          <w:lang w:eastAsia="ru-RU"/>
        </w:rPr>
        <w:t xml:space="preserve">по освоению городских и общественных пространств, консолидировать творческую молодежь и сформировать молодое поколение профессионального цеха, раскрыть творческий потенциал архитектурной молодежи, ориентированной на нестандартность и оригинальность идей. </w:t>
      </w:r>
      <w:r w:rsidRPr="005B605E">
        <w:rPr>
          <w:rFonts w:asciiTheme="minorHAnsi" w:hAnsiTheme="minorHAnsi" w:cs="Arial"/>
          <w:color w:val="1F1F1F"/>
          <w:sz w:val="24"/>
          <w:szCs w:val="24"/>
          <w:shd w:val="clear" w:color="auto" w:fill="FFFFFF"/>
        </w:rPr>
        <w:t xml:space="preserve"> </w:t>
      </w:r>
    </w:p>
    <w:p w:rsidR="005B605E" w:rsidRDefault="005B605E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</w:pPr>
    </w:p>
    <w:p w:rsidR="007A01AC" w:rsidRPr="005B605E" w:rsidRDefault="007A01AC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>О</w:t>
      </w:r>
      <w:r w:rsidR="005B605E" w:rsidRP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>бщая информация</w:t>
      </w:r>
      <w:r w:rsid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>.</w:t>
      </w:r>
    </w:p>
    <w:p w:rsidR="005B605E" w:rsidRDefault="005B605E" w:rsidP="005B605E">
      <w:pPr>
        <w:pStyle w:val="a6"/>
        <w:ind w:firstLine="284"/>
        <w:jc w:val="both"/>
        <w:rPr>
          <w:rFonts w:cstheme="minorHAnsi"/>
          <w:sz w:val="24"/>
          <w:szCs w:val="24"/>
        </w:rPr>
      </w:pPr>
    </w:p>
    <w:p w:rsidR="00666AE2" w:rsidRPr="005B605E" w:rsidRDefault="00666AE2" w:rsidP="005B605E">
      <w:pPr>
        <w:pStyle w:val="a6"/>
        <w:ind w:firstLine="284"/>
        <w:jc w:val="both"/>
        <w:rPr>
          <w:rFonts w:cstheme="minorHAnsi"/>
          <w:sz w:val="24"/>
          <w:szCs w:val="24"/>
        </w:rPr>
      </w:pPr>
      <w:r w:rsidRPr="005B605E">
        <w:rPr>
          <w:rFonts w:cstheme="minorHAnsi"/>
          <w:sz w:val="24"/>
          <w:szCs w:val="24"/>
        </w:rPr>
        <w:t>Тип конкурса: Открытый одноэтапный творческий архитектурный конкурс.</w:t>
      </w:r>
    </w:p>
    <w:p w:rsidR="00666AE2" w:rsidRPr="005B605E" w:rsidRDefault="00666AE2" w:rsidP="005B605E">
      <w:pPr>
        <w:pStyle w:val="a6"/>
        <w:ind w:firstLine="284"/>
        <w:jc w:val="both"/>
        <w:rPr>
          <w:rFonts w:cstheme="minorHAnsi"/>
          <w:sz w:val="24"/>
          <w:szCs w:val="24"/>
        </w:rPr>
      </w:pPr>
      <w:r w:rsidRPr="005B605E">
        <w:rPr>
          <w:rFonts w:cstheme="minorHAnsi"/>
          <w:sz w:val="24"/>
          <w:szCs w:val="24"/>
        </w:rPr>
        <w:t xml:space="preserve">К участию приглашаются </w:t>
      </w:r>
      <w:r w:rsidRPr="005B605E">
        <w:rPr>
          <w:rFonts w:eastAsia="Times New Roman" w:cs="Arial"/>
          <w:color w:val="1F1F1F"/>
          <w:sz w:val="24"/>
          <w:szCs w:val="24"/>
        </w:rPr>
        <w:t>молоды</w:t>
      </w:r>
      <w:r w:rsidRPr="005B605E">
        <w:rPr>
          <w:rFonts w:eastAsia="Times New Roman" w:cs="Arial"/>
          <w:color w:val="1F1F1F"/>
          <w:sz w:val="24"/>
          <w:szCs w:val="24"/>
          <w:lang w:val="ru-RU"/>
        </w:rPr>
        <w:t>е</w:t>
      </w:r>
      <w:r w:rsidRPr="005B605E">
        <w:rPr>
          <w:rFonts w:eastAsia="Times New Roman" w:cs="Arial"/>
          <w:color w:val="1F1F1F"/>
          <w:sz w:val="24"/>
          <w:szCs w:val="24"/>
        </w:rPr>
        <w:t xml:space="preserve"> архитектор</w:t>
      </w:r>
      <w:r w:rsidRPr="005B605E">
        <w:rPr>
          <w:rFonts w:eastAsia="Times New Roman" w:cs="Arial"/>
          <w:color w:val="1F1F1F"/>
          <w:sz w:val="24"/>
          <w:szCs w:val="24"/>
          <w:lang w:val="ru-RU"/>
        </w:rPr>
        <w:t>ы</w:t>
      </w:r>
      <w:r w:rsidRPr="005B605E">
        <w:rPr>
          <w:rFonts w:eastAsia="Times New Roman" w:cs="Arial"/>
          <w:color w:val="1F1F1F"/>
          <w:sz w:val="24"/>
          <w:szCs w:val="24"/>
        </w:rPr>
        <w:t xml:space="preserve"> (до 35 лет) и студент</w:t>
      </w:r>
      <w:r w:rsidRPr="005B605E">
        <w:rPr>
          <w:rFonts w:eastAsia="Times New Roman" w:cs="Arial"/>
          <w:color w:val="1F1F1F"/>
          <w:sz w:val="24"/>
          <w:szCs w:val="24"/>
          <w:lang w:val="ru-RU"/>
        </w:rPr>
        <w:t>ы</w:t>
      </w:r>
      <w:r w:rsidRPr="005B605E">
        <w:rPr>
          <w:rFonts w:eastAsia="Times New Roman" w:cs="Arial"/>
          <w:color w:val="1F1F1F"/>
          <w:sz w:val="24"/>
          <w:szCs w:val="24"/>
        </w:rPr>
        <w:t xml:space="preserve"> архитектурных ВУЗов</w:t>
      </w:r>
      <w:r w:rsidRPr="005B605E">
        <w:rPr>
          <w:rFonts w:eastAsia="Times New Roman" w:cs="Arial"/>
          <w:color w:val="1F1F1F"/>
          <w:sz w:val="24"/>
          <w:szCs w:val="24"/>
          <w:lang w:val="ru-RU"/>
        </w:rPr>
        <w:t xml:space="preserve"> и объединения</w:t>
      </w:r>
      <w:r w:rsidRPr="005B605E">
        <w:rPr>
          <w:rFonts w:cstheme="minorHAnsi"/>
          <w:sz w:val="24"/>
          <w:szCs w:val="24"/>
        </w:rPr>
        <w:t>, согласные с программой и условиями конкурса и зарегистрировавшиеся в качестве участников конкурса и оплатившие регистрационный взнос.</w:t>
      </w:r>
    </w:p>
    <w:p w:rsidR="00B85B39" w:rsidRPr="005B605E" w:rsidRDefault="00BE02E0" w:rsidP="005B605E">
      <w:pPr>
        <w:pStyle w:val="a6"/>
        <w:ind w:firstLine="284"/>
        <w:jc w:val="both"/>
        <w:rPr>
          <w:rFonts w:cstheme="minorHAnsi"/>
          <w:sz w:val="24"/>
          <w:szCs w:val="24"/>
          <w:lang w:val="ru-RU"/>
        </w:rPr>
      </w:pPr>
      <w:r w:rsidRPr="005B605E">
        <w:rPr>
          <w:rFonts w:cstheme="minorHAnsi"/>
          <w:sz w:val="24"/>
          <w:szCs w:val="24"/>
        </w:rPr>
        <w:t>Сроки проведения</w:t>
      </w:r>
      <w:r w:rsidR="00B85B39" w:rsidRPr="005B605E">
        <w:rPr>
          <w:rFonts w:cstheme="minorHAnsi"/>
          <w:sz w:val="24"/>
          <w:szCs w:val="24"/>
          <w:lang w:val="ru-RU"/>
        </w:rPr>
        <w:t xml:space="preserve"> конкурса.</w:t>
      </w:r>
    </w:p>
    <w:p w:rsidR="00666AE2" w:rsidRPr="005B605E" w:rsidRDefault="00B85B39" w:rsidP="005B605E">
      <w:pPr>
        <w:pStyle w:val="a6"/>
        <w:ind w:firstLine="284"/>
        <w:jc w:val="both"/>
        <w:rPr>
          <w:rFonts w:cstheme="minorHAnsi"/>
          <w:sz w:val="24"/>
          <w:szCs w:val="24"/>
        </w:rPr>
      </w:pPr>
      <w:r w:rsidRPr="005B605E">
        <w:rPr>
          <w:rFonts w:cstheme="minorHAnsi"/>
          <w:sz w:val="24"/>
          <w:szCs w:val="24"/>
          <w:lang w:val="ru-RU"/>
        </w:rPr>
        <w:t>Подача заявок на участие</w:t>
      </w:r>
      <w:r w:rsidR="00BE02E0" w:rsidRPr="005B605E">
        <w:rPr>
          <w:rFonts w:cstheme="minorHAnsi"/>
          <w:sz w:val="24"/>
          <w:szCs w:val="24"/>
        </w:rPr>
        <w:t xml:space="preserve"> с </w:t>
      </w:r>
      <w:r w:rsidR="00C766D6" w:rsidRPr="005B605E">
        <w:rPr>
          <w:rFonts w:cstheme="minorHAnsi"/>
          <w:sz w:val="24"/>
          <w:szCs w:val="24"/>
          <w:lang w:val="ru-RU"/>
        </w:rPr>
        <w:t>1</w:t>
      </w:r>
      <w:r w:rsidR="00495470">
        <w:rPr>
          <w:rFonts w:cstheme="minorHAnsi"/>
          <w:sz w:val="24"/>
          <w:szCs w:val="24"/>
          <w:lang w:val="ru-RU"/>
        </w:rPr>
        <w:t>7</w:t>
      </w:r>
      <w:r w:rsidR="00C766D6" w:rsidRPr="005B605E">
        <w:rPr>
          <w:rFonts w:cstheme="minorHAnsi"/>
          <w:sz w:val="24"/>
          <w:szCs w:val="24"/>
          <w:lang w:val="ru-RU"/>
        </w:rPr>
        <w:t xml:space="preserve"> января</w:t>
      </w:r>
      <w:r w:rsidR="00BE02E0" w:rsidRPr="005B605E">
        <w:rPr>
          <w:rFonts w:cstheme="minorHAnsi"/>
          <w:sz w:val="24"/>
          <w:szCs w:val="24"/>
        </w:rPr>
        <w:t xml:space="preserve"> по </w:t>
      </w:r>
      <w:r w:rsidR="00C766D6" w:rsidRPr="005B605E">
        <w:rPr>
          <w:rFonts w:cstheme="minorHAnsi"/>
          <w:sz w:val="24"/>
          <w:szCs w:val="24"/>
          <w:lang w:val="ru-RU"/>
        </w:rPr>
        <w:t>1</w:t>
      </w:r>
      <w:r w:rsidR="00495470">
        <w:rPr>
          <w:rFonts w:cstheme="minorHAnsi"/>
          <w:sz w:val="24"/>
          <w:szCs w:val="24"/>
          <w:lang w:val="ru-RU"/>
        </w:rPr>
        <w:t>4</w:t>
      </w:r>
      <w:r w:rsidR="00BE02E0" w:rsidRPr="005B605E">
        <w:rPr>
          <w:rFonts w:cstheme="minorHAnsi"/>
          <w:sz w:val="24"/>
          <w:szCs w:val="24"/>
        </w:rPr>
        <w:t xml:space="preserve"> </w:t>
      </w:r>
      <w:r w:rsidR="00C766D6" w:rsidRPr="005B605E">
        <w:rPr>
          <w:rFonts w:cstheme="minorHAnsi"/>
          <w:sz w:val="24"/>
          <w:szCs w:val="24"/>
          <w:lang w:val="ru-RU"/>
        </w:rPr>
        <w:t>февраля</w:t>
      </w:r>
      <w:r w:rsidR="00BE02E0" w:rsidRPr="005B605E">
        <w:rPr>
          <w:rFonts w:cstheme="minorHAnsi"/>
          <w:sz w:val="24"/>
          <w:szCs w:val="24"/>
        </w:rPr>
        <w:t xml:space="preserve"> 2020 г.</w:t>
      </w:r>
      <w:r w:rsidR="00BE02E0" w:rsidRPr="005B605E">
        <w:rPr>
          <w:rFonts w:cstheme="minorHAnsi"/>
          <w:sz w:val="24"/>
          <w:szCs w:val="24"/>
        </w:rPr>
        <w:tab/>
      </w:r>
    </w:p>
    <w:p w:rsidR="00C766D6" w:rsidRPr="005B605E" w:rsidRDefault="00C766D6" w:rsidP="005B605E">
      <w:pPr>
        <w:pStyle w:val="a6"/>
        <w:ind w:firstLine="284"/>
        <w:jc w:val="both"/>
        <w:rPr>
          <w:rFonts w:cstheme="minorHAnsi"/>
          <w:sz w:val="24"/>
          <w:szCs w:val="24"/>
          <w:lang w:val="ru-RU"/>
        </w:rPr>
      </w:pPr>
      <w:r w:rsidRPr="005B605E">
        <w:rPr>
          <w:rFonts w:cstheme="minorHAnsi"/>
          <w:sz w:val="24"/>
          <w:szCs w:val="24"/>
          <w:lang w:val="ru-RU"/>
        </w:rPr>
        <w:t>Подача конкурсных проектов</w:t>
      </w:r>
      <w:r w:rsidR="005B605E">
        <w:rPr>
          <w:rFonts w:cstheme="minorHAnsi"/>
          <w:sz w:val="24"/>
          <w:szCs w:val="24"/>
          <w:lang w:val="ru-RU"/>
        </w:rPr>
        <w:t xml:space="preserve"> до</w:t>
      </w:r>
      <w:r w:rsidRPr="005B605E">
        <w:rPr>
          <w:rFonts w:cstheme="minorHAnsi"/>
          <w:sz w:val="24"/>
          <w:szCs w:val="24"/>
          <w:lang w:val="ru-RU"/>
        </w:rPr>
        <w:t xml:space="preserve"> 13 марта 2020г. </w:t>
      </w:r>
    </w:p>
    <w:p w:rsidR="00666AE2" w:rsidRPr="005B605E" w:rsidRDefault="00666AE2" w:rsidP="005B605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shd w:val="clear" w:color="auto" w:fill="FFFFFF"/>
          <w:lang w:eastAsia="ru-RU"/>
        </w:rPr>
      </w:pPr>
    </w:p>
    <w:p w:rsidR="007A01AC" w:rsidRPr="005B605E" w:rsidRDefault="007A01AC" w:rsidP="005B605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shd w:val="clear" w:color="auto" w:fill="FFFFFF"/>
          <w:lang w:eastAsia="ru-RU"/>
        </w:rPr>
        <w:t>Участники конкурса получают право участвовать во всех мероприятиях, проводимых в рамках фестиваля «Перспектива»</w:t>
      </w:r>
      <w:r w:rsidR="00DF3E86" w:rsidRPr="005B605E">
        <w:rPr>
          <w:rFonts w:asciiTheme="minorHAnsi" w:eastAsia="Times New Roman" w:hAnsiTheme="minorHAnsi" w:cs="Arial"/>
          <w:color w:val="1F1F1F"/>
          <w:sz w:val="24"/>
          <w:szCs w:val="24"/>
          <w:shd w:val="clear" w:color="auto" w:fill="FFFFFF"/>
          <w:lang w:eastAsia="ru-RU"/>
        </w:rPr>
        <w:t>.</w:t>
      </w:r>
    </w:p>
    <w:p w:rsidR="005B605E" w:rsidRDefault="005B605E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</w:pPr>
    </w:p>
    <w:p w:rsidR="007A01AC" w:rsidRPr="005B605E" w:rsidRDefault="007A01AC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>П</w:t>
      </w:r>
      <w:r w:rsid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>редмет конкурса</w:t>
      </w:r>
      <w:r w:rsidRP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>.</w:t>
      </w:r>
    </w:p>
    <w:p w:rsidR="005B605E" w:rsidRDefault="005B605E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</w:p>
    <w:p w:rsidR="007A01AC" w:rsidRPr="005B605E" w:rsidRDefault="007A01AC" w:rsidP="005B605E">
      <w:pPr>
        <w:shd w:val="clear" w:color="auto" w:fill="FFFFFF"/>
        <w:spacing w:after="0" w:line="240" w:lineRule="auto"/>
        <w:rPr>
          <w:rFonts w:asciiTheme="minorHAnsi" w:hAnsiTheme="minorHAnsi" w:cs="Arial"/>
          <w:sz w:val="24"/>
          <w:szCs w:val="24"/>
          <w:bdr w:val="none" w:sz="0" w:space="0" w:color="auto" w:frame="1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Предметом Конкурса является </w:t>
      </w:r>
      <w:r w:rsidR="00DF3E86" w:rsidRPr="005B605E">
        <w:rPr>
          <w:rFonts w:asciiTheme="minorHAnsi" w:hAnsiTheme="minorHAnsi" w:cs="Arial"/>
          <w:sz w:val="24"/>
          <w:szCs w:val="24"/>
          <w:bdr w:val="none" w:sz="0" w:space="0" w:color="auto" w:frame="1"/>
        </w:rPr>
        <w:t xml:space="preserve">проект благоустройства </w:t>
      </w:r>
      <w:proofErr w:type="spellStart"/>
      <w:r w:rsidR="00DF3E86" w:rsidRPr="005B605E">
        <w:rPr>
          <w:rFonts w:asciiTheme="minorHAnsi" w:hAnsiTheme="minorHAnsi" w:cs="Arial"/>
          <w:sz w:val="24"/>
          <w:szCs w:val="24"/>
          <w:bdr w:val="none" w:sz="0" w:space="0" w:color="auto" w:frame="1"/>
        </w:rPr>
        <w:t>этнопарка</w:t>
      </w:r>
      <w:proofErr w:type="spellEnd"/>
      <w:r w:rsidR="00DF3E86" w:rsidRPr="005B605E">
        <w:rPr>
          <w:rFonts w:asciiTheme="minorHAnsi" w:hAnsiTheme="minorHAnsi" w:cs="Arial"/>
          <w:sz w:val="24"/>
          <w:szCs w:val="24"/>
          <w:bdr w:val="none" w:sz="0" w:space="0" w:color="auto" w:frame="1"/>
        </w:rPr>
        <w:t xml:space="preserve"> «</w:t>
      </w:r>
      <w:proofErr w:type="spellStart"/>
      <w:r w:rsidR="00DF3E86" w:rsidRPr="005B605E">
        <w:rPr>
          <w:rFonts w:asciiTheme="minorHAnsi" w:hAnsiTheme="minorHAnsi" w:cs="Arial"/>
          <w:sz w:val="24"/>
          <w:szCs w:val="24"/>
          <w:bdr w:val="none" w:sz="0" w:space="0" w:color="auto" w:frame="1"/>
        </w:rPr>
        <w:t>Ватан</w:t>
      </w:r>
      <w:proofErr w:type="spellEnd"/>
      <w:r w:rsidR="00DF3E86" w:rsidRPr="005B605E">
        <w:rPr>
          <w:rFonts w:asciiTheme="minorHAnsi" w:hAnsiTheme="minorHAnsi" w:cs="Arial"/>
          <w:sz w:val="24"/>
          <w:szCs w:val="24"/>
          <w:bdr w:val="none" w:sz="0" w:space="0" w:color="auto" w:frame="1"/>
        </w:rPr>
        <w:t>» и прилегающих территорий в городе Уф</w:t>
      </w:r>
      <w:r w:rsidR="00437707" w:rsidRPr="005B605E">
        <w:rPr>
          <w:rFonts w:asciiTheme="minorHAnsi" w:hAnsiTheme="minorHAnsi" w:cs="Arial"/>
          <w:sz w:val="24"/>
          <w:szCs w:val="24"/>
          <w:bdr w:val="none" w:sz="0" w:space="0" w:color="auto" w:frame="1"/>
        </w:rPr>
        <w:t>е</w:t>
      </w:r>
      <w:r w:rsidR="00DF3E86" w:rsidRPr="005B605E">
        <w:rPr>
          <w:rFonts w:asciiTheme="minorHAnsi" w:hAnsiTheme="minorHAnsi" w:cs="Arial"/>
          <w:sz w:val="24"/>
          <w:szCs w:val="24"/>
          <w:bdr w:val="none" w:sz="0" w:space="0" w:color="auto" w:frame="1"/>
        </w:rPr>
        <w:t>.</w:t>
      </w:r>
    </w:p>
    <w:p w:rsidR="00605452" w:rsidRPr="005B605E" w:rsidRDefault="00605452" w:rsidP="005B605E">
      <w:pPr>
        <w:spacing w:after="0" w:line="240" w:lineRule="auto"/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  <w:proofErr w:type="spellStart"/>
      <w:r w:rsidRPr="005B605E">
        <w:rPr>
          <w:rFonts w:asciiTheme="minorHAnsi" w:hAnsiTheme="minorHAnsi" w:cs="Arial"/>
          <w:bCs/>
          <w:sz w:val="24"/>
          <w:szCs w:val="24"/>
        </w:rPr>
        <w:t>Этнопарк</w:t>
      </w:r>
      <w:proofErr w:type="spellEnd"/>
      <w:r w:rsidRPr="005B605E">
        <w:rPr>
          <w:rFonts w:asciiTheme="minorHAnsi" w:hAnsiTheme="minorHAnsi" w:cs="Arial"/>
          <w:bCs/>
          <w:sz w:val="24"/>
          <w:szCs w:val="24"/>
        </w:rPr>
        <w:t xml:space="preserve"> «</w:t>
      </w:r>
      <w:proofErr w:type="spellStart"/>
      <w:r w:rsidRPr="005B605E">
        <w:rPr>
          <w:rFonts w:asciiTheme="minorHAnsi" w:hAnsiTheme="minorHAnsi" w:cs="Arial"/>
          <w:bCs/>
          <w:sz w:val="24"/>
          <w:szCs w:val="24"/>
        </w:rPr>
        <w:t>Ватан</w:t>
      </w:r>
      <w:proofErr w:type="spellEnd"/>
      <w:r w:rsidRPr="005B605E">
        <w:rPr>
          <w:rFonts w:asciiTheme="minorHAnsi" w:hAnsiTheme="minorHAnsi" w:cs="Arial"/>
          <w:bCs/>
          <w:sz w:val="24"/>
          <w:szCs w:val="24"/>
        </w:rPr>
        <w:t>» представляет собой открытую ровную площадь с размерами около 66х162м. С западной, северной и восточной сторон парк ограничивает естественный амфитеатр.</w:t>
      </w:r>
      <w:r w:rsidR="00314D0E" w:rsidRPr="005B605E">
        <w:rPr>
          <w:rFonts w:asciiTheme="minorHAnsi" w:hAnsiTheme="minorHAnsi" w:cs="Arial"/>
          <w:bCs/>
          <w:sz w:val="24"/>
          <w:szCs w:val="24"/>
        </w:rPr>
        <w:t xml:space="preserve"> Кроме того, с северной стороны амфитеатр завершается хозяйственной площадкой конгресс-холла «</w:t>
      </w:r>
      <w:proofErr w:type="spellStart"/>
      <w:r w:rsidR="00314D0E" w:rsidRPr="005B605E">
        <w:rPr>
          <w:rFonts w:asciiTheme="minorHAnsi" w:hAnsiTheme="minorHAnsi" w:cs="Arial"/>
          <w:bCs/>
          <w:sz w:val="24"/>
          <w:szCs w:val="24"/>
        </w:rPr>
        <w:t>Торатау</w:t>
      </w:r>
      <w:proofErr w:type="spellEnd"/>
      <w:r w:rsidR="00314D0E" w:rsidRPr="005B605E">
        <w:rPr>
          <w:rFonts w:asciiTheme="minorHAnsi" w:hAnsiTheme="minorHAnsi" w:cs="Arial"/>
          <w:bCs/>
          <w:sz w:val="24"/>
          <w:szCs w:val="24"/>
        </w:rPr>
        <w:t>».</w:t>
      </w:r>
      <w:r w:rsidRPr="005B605E">
        <w:rPr>
          <w:rFonts w:asciiTheme="minorHAnsi" w:hAnsiTheme="minorHAnsi" w:cs="Arial"/>
          <w:bCs/>
          <w:sz w:val="24"/>
          <w:szCs w:val="24"/>
        </w:rPr>
        <w:t xml:space="preserve"> С южной стороны с площади открывается панорамный вид на р. Белую.</w:t>
      </w:r>
    </w:p>
    <w:p w:rsidR="00605452" w:rsidRPr="005B605E" w:rsidRDefault="00605452" w:rsidP="005B605E">
      <w:pPr>
        <w:spacing w:after="0" w:line="240" w:lineRule="auto"/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  <w:r w:rsidRPr="005B605E">
        <w:rPr>
          <w:rFonts w:asciiTheme="minorHAnsi" w:hAnsiTheme="minorHAnsi" w:cs="Arial"/>
          <w:bCs/>
          <w:sz w:val="24"/>
          <w:szCs w:val="24"/>
        </w:rPr>
        <w:t>«</w:t>
      </w:r>
      <w:proofErr w:type="spellStart"/>
      <w:r w:rsidRPr="005B605E">
        <w:rPr>
          <w:rFonts w:asciiTheme="minorHAnsi" w:hAnsiTheme="minorHAnsi" w:cs="Arial"/>
          <w:bCs/>
          <w:sz w:val="24"/>
          <w:szCs w:val="24"/>
        </w:rPr>
        <w:t>Ватан</w:t>
      </w:r>
      <w:proofErr w:type="spellEnd"/>
      <w:r w:rsidRPr="005B605E">
        <w:rPr>
          <w:rFonts w:asciiTheme="minorHAnsi" w:hAnsiTheme="minorHAnsi" w:cs="Arial"/>
          <w:bCs/>
          <w:sz w:val="24"/>
          <w:szCs w:val="24"/>
        </w:rPr>
        <w:t>» является традиционной площадкой для проведения массовых городских мероприятий, таких как: «</w:t>
      </w:r>
      <w:proofErr w:type="spellStart"/>
      <w:r w:rsidRPr="005B605E">
        <w:rPr>
          <w:rFonts w:asciiTheme="minorHAnsi" w:hAnsiTheme="minorHAnsi" w:cs="Arial"/>
          <w:bCs/>
          <w:sz w:val="24"/>
          <w:szCs w:val="24"/>
        </w:rPr>
        <w:t>Симфоночь</w:t>
      </w:r>
      <w:proofErr w:type="spellEnd"/>
      <w:r w:rsidRPr="005B605E">
        <w:rPr>
          <w:rFonts w:asciiTheme="minorHAnsi" w:hAnsiTheme="minorHAnsi" w:cs="Arial"/>
          <w:bCs/>
          <w:sz w:val="24"/>
          <w:szCs w:val="24"/>
        </w:rPr>
        <w:t>», «</w:t>
      </w:r>
      <w:proofErr w:type="spellStart"/>
      <w:r w:rsidRPr="005B605E">
        <w:rPr>
          <w:rFonts w:asciiTheme="minorHAnsi" w:hAnsiTheme="minorHAnsi" w:cs="Arial"/>
          <w:bCs/>
          <w:sz w:val="24"/>
          <w:szCs w:val="24"/>
        </w:rPr>
        <w:t>Этноночь</w:t>
      </w:r>
      <w:proofErr w:type="spellEnd"/>
      <w:r w:rsidRPr="005B605E">
        <w:rPr>
          <w:rFonts w:asciiTheme="minorHAnsi" w:hAnsiTheme="minorHAnsi" w:cs="Arial"/>
          <w:bCs/>
          <w:sz w:val="24"/>
          <w:szCs w:val="24"/>
        </w:rPr>
        <w:t xml:space="preserve">», международный фестиваль искусств «Сердце Евразии», проводятся кинопоказы под открытым небом и др. На склонах амфитеатра собираются тысячи горожан и гостей столицы. </w:t>
      </w:r>
    </w:p>
    <w:p w:rsidR="00605452" w:rsidRPr="005B605E" w:rsidRDefault="00314D0E" w:rsidP="005B605E">
      <w:pPr>
        <w:spacing w:after="0" w:line="240" w:lineRule="auto"/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  <w:r w:rsidRPr="005B605E">
        <w:rPr>
          <w:rFonts w:asciiTheme="minorHAnsi" w:hAnsiTheme="minorHAnsi" w:cs="Arial"/>
          <w:bCs/>
          <w:sz w:val="24"/>
          <w:szCs w:val="24"/>
        </w:rPr>
        <w:lastRenderedPageBreak/>
        <w:t>С</w:t>
      </w:r>
      <w:r w:rsidR="00605452" w:rsidRPr="005B605E">
        <w:rPr>
          <w:rFonts w:asciiTheme="minorHAnsi" w:hAnsiTheme="minorHAnsi" w:cs="Arial"/>
          <w:bCs/>
          <w:sz w:val="24"/>
          <w:szCs w:val="24"/>
        </w:rPr>
        <w:t>клон</w:t>
      </w:r>
      <w:r w:rsidRPr="005B605E">
        <w:rPr>
          <w:rFonts w:asciiTheme="minorHAnsi" w:hAnsiTheme="minorHAnsi" w:cs="Arial"/>
          <w:bCs/>
          <w:sz w:val="24"/>
          <w:szCs w:val="24"/>
        </w:rPr>
        <w:t>ы</w:t>
      </w:r>
      <w:r w:rsidR="00605452" w:rsidRPr="005B605E">
        <w:rPr>
          <w:rFonts w:asciiTheme="minorHAnsi" w:hAnsiTheme="minorHAnsi" w:cs="Arial"/>
          <w:bCs/>
          <w:sz w:val="24"/>
          <w:szCs w:val="24"/>
        </w:rPr>
        <w:t xml:space="preserve"> амфитеатра </w:t>
      </w:r>
      <w:r w:rsidRPr="005B605E">
        <w:rPr>
          <w:rFonts w:asciiTheme="minorHAnsi" w:hAnsiTheme="minorHAnsi" w:cs="Arial"/>
          <w:bCs/>
          <w:sz w:val="24"/>
          <w:szCs w:val="24"/>
        </w:rPr>
        <w:t>покрыты рулонным газоном.</w:t>
      </w:r>
      <w:r w:rsidR="00605452" w:rsidRPr="005B605E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5B605E">
        <w:rPr>
          <w:rFonts w:asciiTheme="minorHAnsi" w:hAnsiTheme="minorHAnsi" w:cs="Arial"/>
          <w:bCs/>
          <w:sz w:val="24"/>
          <w:szCs w:val="24"/>
        </w:rPr>
        <w:t>Н</w:t>
      </w:r>
      <w:r w:rsidR="00605452" w:rsidRPr="005B605E">
        <w:rPr>
          <w:rFonts w:asciiTheme="minorHAnsi" w:hAnsiTheme="minorHAnsi" w:cs="Arial"/>
          <w:bCs/>
          <w:sz w:val="24"/>
          <w:szCs w:val="24"/>
        </w:rPr>
        <w:t xml:space="preserve">а </w:t>
      </w:r>
      <w:r w:rsidRPr="005B605E">
        <w:rPr>
          <w:rFonts w:asciiTheme="minorHAnsi" w:hAnsiTheme="minorHAnsi" w:cs="Arial"/>
          <w:bCs/>
          <w:sz w:val="24"/>
          <w:szCs w:val="24"/>
        </w:rPr>
        <w:t>газон</w:t>
      </w:r>
      <w:r w:rsidR="00605452" w:rsidRPr="005B605E">
        <w:rPr>
          <w:rFonts w:asciiTheme="minorHAnsi" w:hAnsiTheme="minorHAnsi" w:cs="Arial"/>
          <w:bCs/>
          <w:sz w:val="24"/>
          <w:szCs w:val="24"/>
        </w:rPr>
        <w:t xml:space="preserve"> регулярно оказывается негативное воздействие в ходе</w:t>
      </w:r>
      <w:r w:rsidRPr="005B605E">
        <w:rPr>
          <w:rFonts w:asciiTheme="minorHAnsi" w:hAnsiTheme="minorHAnsi" w:cs="Arial"/>
          <w:bCs/>
          <w:sz w:val="24"/>
          <w:szCs w:val="24"/>
        </w:rPr>
        <w:t xml:space="preserve"> проведения</w:t>
      </w:r>
      <w:r w:rsidR="00605452" w:rsidRPr="005B605E">
        <w:rPr>
          <w:rFonts w:asciiTheme="minorHAnsi" w:hAnsiTheme="minorHAnsi" w:cs="Arial"/>
          <w:bCs/>
          <w:sz w:val="24"/>
          <w:szCs w:val="24"/>
        </w:rPr>
        <w:t xml:space="preserve"> мероприятий. </w:t>
      </w:r>
    </w:p>
    <w:p w:rsidR="00430F55" w:rsidRPr="005B605E" w:rsidRDefault="00430F55" w:rsidP="005B605E">
      <w:pPr>
        <w:spacing w:after="0" w:line="240" w:lineRule="auto"/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</w:p>
    <w:p w:rsidR="007A01AC" w:rsidRPr="005B605E" w:rsidRDefault="007A01AC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>Цели конкурса.</w:t>
      </w:r>
    </w:p>
    <w:p w:rsidR="00314D0E" w:rsidRPr="005B605E" w:rsidRDefault="00314D0E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Формирование архитектурного решения парка, с учетом проведения массовых мероприятий;</w:t>
      </w:r>
    </w:p>
    <w:p w:rsidR="007A01AC" w:rsidRPr="005B605E" w:rsidRDefault="007A01AC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Конкурс проводится с целью поиска новых актуальных идей и подходов, а также поиску новаторских и экспериментальных решений в развитии городского пространства;</w:t>
      </w:r>
    </w:p>
    <w:p w:rsidR="007A01AC" w:rsidRPr="005B605E" w:rsidRDefault="007A01AC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Поиск и </w:t>
      </w:r>
      <w:r w:rsidR="00DF3E86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поддержка молодых талантливых архитекторов,</w:t>
      </w: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и вовлечение их в практическую архитектурно-градостроительную деятельность;</w:t>
      </w:r>
    </w:p>
    <w:p w:rsidR="007A01AC" w:rsidRPr="005B605E" w:rsidRDefault="007A01AC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Использование </w:t>
      </w:r>
      <w:r w:rsidR="00DF3E86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и анализ </w:t>
      </w: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результатов конкурса при проектировании и реализации </w:t>
      </w:r>
      <w:proofErr w:type="spellStart"/>
      <w:r w:rsidR="00DF3E86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этнопарка</w:t>
      </w:r>
      <w:proofErr w:type="spellEnd"/>
      <w:r w:rsidR="00DF3E86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«</w:t>
      </w:r>
      <w:proofErr w:type="spellStart"/>
      <w:r w:rsidR="00DF3E86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Ватан</w:t>
      </w:r>
      <w:proofErr w:type="spellEnd"/>
      <w:r w:rsidR="00DF3E86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»</w:t>
      </w:r>
      <w:r w:rsidR="00B10010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.</w:t>
      </w:r>
    </w:p>
    <w:p w:rsidR="005B605E" w:rsidRDefault="005B605E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</w:pPr>
    </w:p>
    <w:p w:rsidR="007A01AC" w:rsidRPr="005B605E" w:rsidRDefault="007A01AC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Задачи конкурса.</w:t>
      </w:r>
    </w:p>
    <w:p w:rsidR="00430F55" w:rsidRPr="005B605E" w:rsidRDefault="00DF3E86" w:rsidP="005B605E">
      <w:pPr>
        <w:keepNext/>
        <w:keepLines/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sz w:val="24"/>
          <w:szCs w:val="24"/>
          <w:lang w:eastAsia="ru-RU"/>
        </w:rPr>
        <w:t>Разработка оптимальных подходов к решению комплексной задачи формирования комфортной современной площадки для проведения массовых мероприятий;</w:t>
      </w:r>
    </w:p>
    <w:p w:rsidR="00DF3E86" w:rsidRPr="005B605E" w:rsidRDefault="00DF3E86" w:rsidP="005B605E">
      <w:pPr>
        <w:keepNext/>
        <w:keepLines/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5B605E">
        <w:rPr>
          <w:rFonts w:asciiTheme="minorHAnsi" w:hAnsiTheme="minorHAnsi" w:cs="Arial"/>
          <w:bCs/>
          <w:sz w:val="24"/>
          <w:szCs w:val="24"/>
        </w:rPr>
        <w:t>Создание комфортного вместительного амфитеатра</w:t>
      </w:r>
      <w:r w:rsidR="00CD7553" w:rsidRPr="005B605E">
        <w:rPr>
          <w:rFonts w:asciiTheme="minorHAnsi" w:hAnsiTheme="minorHAnsi" w:cs="Arial"/>
          <w:bCs/>
          <w:sz w:val="24"/>
          <w:szCs w:val="24"/>
        </w:rPr>
        <w:t xml:space="preserve"> для зрителей</w:t>
      </w:r>
      <w:r w:rsidRPr="005B605E">
        <w:rPr>
          <w:rFonts w:asciiTheme="minorHAnsi" w:eastAsia="Times New Roman" w:hAnsiTheme="minorHAnsi" w:cs="Arial"/>
          <w:sz w:val="24"/>
          <w:szCs w:val="24"/>
          <w:lang w:eastAsia="ru-RU"/>
        </w:rPr>
        <w:t>;</w:t>
      </w:r>
    </w:p>
    <w:p w:rsidR="00DE5A6B" w:rsidRPr="005B605E" w:rsidRDefault="00DF3E86" w:rsidP="005B605E">
      <w:pPr>
        <w:keepNext/>
        <w:keepLines/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605E">
        <w:rPr>
          <w:rFonts w:asciiTheme="minorHAnsi" w:hAnsiTheme="minorHAnsi" w:cs="Arial"/>
          <w:bCs/>
          <w:sz w:val="24"/>
          <w:szCs w:val="24"/>
        </w:rPr>
        <w:t xml:space="preserve">Разработка </w:t>
      </w:r>
      <w:r w:rsidR="00DE5A6B" w:rsidRPr="005B605E">
        <w:rPr>
          <w:rFonts w:asciiTheme="minorHAnsi" w:hAnsiTheme="minorHAnsi" w:cs="Arial"/>
          <w:bCs/>
          <w:sz w:val="24"/>
          <w:szCs w:val="24"/>
        </w:rPr>
        <w:t>рациональных</w:t>
      </w:r>
      <w:r w:rsidRPr="005B605E">
        <w:rPr>
          <w:rFonts w:asciiTheme="minorHAnsi" w:hAnsiTheme="minorHAnsi" w:cs="Arial"/>
          <w:bCs/>
          <w:sz w:val="24"/>
          <w:szCs w:val="24"/>
        </w:rPr>
        <w:t xml:space="preserve"> решений</w:t>
      </w:r>
      <w:r w:rsidR="008A243B" w:rsidRPr="005B605E">
        <w:rPr>
          <w:rFonts w:asciiTheme="minorHAnsi" w:hAnsiTheme="minorHAnsi" w:cs="Arial"/>
          <w:bCs/>
          <w:sz w:val="24"/>
          <w:szCs w:val="24"/>
        </w:rPr>
        <w:t xml:space="preserve"> по увязке</w:t>
      </w:r>
      <w:r w:rsidRPr="005B605E">
        <w:rPr>
          <w:rFonts w:asciiTheme="minorHAnsi" w:hAnsiTheme="minorHAnsi" w:cs="Arial"/>
          <w:bCs/>
          <w:sz w:val="24"/>
          <w:szCs w:val="24"/>
        </w:rPr>
        <w:t xml:space="preserve"> архитектурно-конструктивной схемы амфитеатра с консолью на южном фасаде Конгресс-холла «</w:t>
      </w:r>
      <w:proofErr w:type="spellStart"/>
      <w:r w:rsidRPr="005B605E">
        <w:rPr>
          <w:rFonts w:asciiTheme="minorHAnsi" w:hAnsiTheme="minorHAnsi" w:cs="Arial"/>
          <w:bCs/>
          <w:sz w:val="24"/>
          <w:szCs w:val="24"/>
        </w:rPr>
        <w:t>Торатау</w:t>
      </w:r>
      <w:proofErr w:type="spellEnd"/>
      <w:r w:rsidRPr="005B605E">
        <w:rPr>
          <w:rFonts w:asciiTheme="minorHAnsi" w:hAnsiTheme="minorHAnsi" w:cs="Arial"/>
          <w:bCs/>
          <w:sz w:val="24"/>
          <w:szCs w:val="24"/>
        </w:rPr>
        <w:t>»;</w:t>
      </w:r>
    </w:p>
    <w:p w:rsidR="00DF3E86" w:rsidRPr="005B605E" w:rsidRDefault="00DF3E86" w:rsidP="005B605E">
      <w:pPr>
        <w:keepNext/>
        <w:keepLines/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605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E5A6B" w:rsidRPr="005B605E">
        <w:rPr>
          <w:rFonts w:asciiTheme="minorHAnsi" w:hAnsiTheme="minorHAnsi" w:cs="Arial"/>
          <w:bCs/>
          <w:sz w:val="24"/>
          <w:szCs w:val="24"/>
        </w:rPr>
        <w:t>Разработка</w:t>
      </w:r>
      <w:r w:rsidRPr="005B605E">
        <w:rPr>
          <w:rFonts w:asciiTheme="minorHAnsi" w:hAnsiTheme="minorHAnsi" w:cs="Arial"/>
          <w:bCs/>
          <w:sz w:val="24"/>
          <w:szCs w:val="24"/>
        </w:rPr>
        <w:t xml:space="preserve"> схем</w:t>
      </w:r>
      <w:r w:rsidR="00DE5A6B" w:rsidRPr="005B605E">
        <w:rPr>
          <w:rFonts w:asciiTheme="minorHAnsi" w:hAnsiTheme="minorHAnsi" w:cs="Arial"/>
          <w:bCs/>
          <w:sz w:val="24"/>
          <w:szCs w:val="24"/>
        </w:rPr>
        <w:t>ы организации</w:t>
      </w:r>
      <w:r w:rsidRPr="005B605E">
        <w:rPr>
          <w:rFonts w:asciiTheme="minorHAnsi" w:hAnsiTheme="minorHAnsi" w:cs="Arial"/>
          <w:bCs/>
          <w:sz w:val="24"/>
          <w:szCs w:val="24"/>
        </w:rPr>
        <w:t xml:space="preserve"> пешеходных потоков</w:t>
      </w:r>
      <w:r w:rsidR="00DE5A6B" w:rsidRPr="005B605E">
        <w:rPr>
          <w:rFonts w:asciiTheme="minorHAnsi" w:hAnsiTheme="minorHAnsi" w:cs="Arial"/>
          <w:bCs/>
          <w:sz w:val="24"/>
          <w:szCs w:val="24"/>
        </w:rPr>
        <w:t xml:space="preserve"> в увязке</w:t>
      </w:r>
      <w:r w:rsidRPr="005B605E">
        <w:rPr>
          <w:rFonts w:asciiTheme="minorHAnsi" w:hAnsiTheme="minorHAnsi" w:cs="Arial"/>
          <w:bCs/>
          <w:sz w:val="24"/>
          <w:szCs w:val="24"/>
        </w:rPr>
        <w:t xml:space="preserve"> с улицей </w:t>
      </w:r>
      <w:proofErr w:type="spellStart"/>
      <w:r w:rsidRPr="005B605E">
        <w:rPr>
          <w:rFonts w:asciiTheme="minorHAnsi" w:hAnsiTheme="minorHAnsi" w:cs="Arial"/>
          <w:bCs/>
          <w:sz w:val="24"/>
          <w:szCs w:val="24"/>
        </w:rPr>
        <w:t>Заки</w:t>
      </w:r>
      <w:proofErr w:type="spellEnd"/>
      <w:r w:rsidRPr="005B605E">
        <w:rPr>
          <w:rFonts w:asciiTheme="minorHAnsi" w:hAnsiTheme="minorHAnsi" w:cs="Arial"/>
          <w:bCs/>
          <w:sz w:val="24"/>
          <w:szCs w:val="24"/>
        </w:rPr>
        <w:t xml:space="preserve"> </w:t>
      </w:r>
      <w:proofErr w:type="spellStart"/>
      <w:r w:rsidRPr="005B605E">
        <w:rPr>
          <w:rFonts w:asciiTheme="minorHAnsi" w:hAnsiTheme="minorHAnsi" w:cs="Arial"/>
          <w:bCs/>
          <w:sz w:val="24"/>
          <w:szCs w:val="24"/>
        </w:rPr>
        <w:t>Валиди</w:t>
      </w:r>
      <w:proofErr w:type="spellEnd"/>
      <w:r w:rsidRPr="005B605E">
        <w:rPr>
          <w:rFonts w:asciiTheme="minorHAnsi" w:hAnsiTheme="minorHAnsi" w:cs="Arial"/>
          <w:bCs/>
          <w:sz w:val="24"/>
          <w:szCs w:val="24"/>
        </w:rPr>
        <w:t>, улицей Набережная и площадью Салавата Юлаева</w:t>
      </w:r>
      <w:r w:rsidR="001036CA" w:rsidRPr="005B605E">
        <w:rPr>
          <w:rFonts w:asciiTheme="minorHAnsi" w:hAnsiTheme="minorHAnsi" w:cs="Arial"/>
          <w:bCs/>
          <w:sz w:val="24"/>
          <w:szCs w:val="24"/>
        </w:rPr>
        <w:t xml:space="preserve"> и схемой движения транспорта</w:t>
      </w:r>
      <w:r w:rsidRPr="005B605E">
        <w:rPr>
          <w:rFonts w:asciiTheme="minorHAnsi" w:hAnsiTheme="minorHAnsi" w:cs="Arial"/>
          <w:bCs/>
          <w:sz w:val="24"/>
          <w:szCs w:val="24"/>
        </w:rPr>
        <w:t>;</w:t>
      </w:r>
    </w:p>
    <w:p w:rsidR="00DF3E86" w:rsidRPr="005B605E" w:rsidRDefault="00DF3E86" w:rsidP="005B605E">
      <w:pPr>
        <w:keepNext/>
        <w:keepLines/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605E">
        <w:rPr>
          <w:rFonts w:asciiTheme="minorHAnsi" w:hAnsiTheme="minorHAnsi" w:cs="Arial"/>
          <w:bCs/>
          <w:sz w:val="24"/>
          <w:szCs w:val="24"/>
        </w:rPr>
        <w:t>Проработка и создание места постановки предприятий общественного питания и общественных туалетов.</w:t>
      </w:r>
    </w:p>
    <w:p w:rsidR="007A01AC" w:rsidRPr="005B605E" w:rsidRDefault="007A01AC" w:rsidP="005B605E">
      <w:pPr>
        <w:keepNext/>
        <w:keepLines/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sz w:val="24"/>
          <w:szCs w:val="24"/>
          <w:lang w:eastAsia="ru-RU"/>
        </w:rPr>
        <w:t>Выбор наилучших, наиболее отвечающих Техническому заданию и Конкурсным критериям, архитектурно-градостроительных концепций.</w:t>
      </w:r>
    </w:p>
    <w:p w:rsidR="00B10010" w:rsidRPr="005B605E" w:rsidRDefault="00B10010" w:rsidP="005B605E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</w:p>
    <w:p w:rsidR="00430F55" w:rsidRPr="005B605E" w:rsidRDefault="00430F55" w:rsidP="005B605E">
      <w:pPr>
        <w:keepNext/>
        <w:keepLines/>
        <w:shd w:val="clear" w:color="auto" w:fill="FFFFFF"/>
        <w:spacing w:after="0" w:line="240" w:lineRule="auto"/>
        <w:contextualSpacing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</w:p>
    <w:p w:rsidR="007A01AC" w:rsidRPr="005B605E" w:rsidRDefault="007A01AC" w:rsidP="005B605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shd w:val="clear" w:color="auto" w:fill="FFFFFF"/>
          <w:lang w:eastAsia="ru-RU"/>
        </w:rPr>
        <w:t xml:space="preserve">1. </w:t>
      </w:r>
      <w:r w:rsidRPr="005B605E">
        <w:rPr>
          <w:rFonts w:asciiTheme="minorHAnsi" w:eastAsia="Times New Roman" w:hAnsiTheme="minorHAnsi" w:cs="Arial"/>
          <w:b/>
          <w:color w:val="1F1F1F"/>
          <w:sz w:val="24"/>
          <w:szCs w:val="24"/>
          <w:shd w:val="clear" w:color="auto" w:fill="FFFFFF"/>
          <w:lang w:eastAsia="ru-RU"/>
        </w:rPr>
        <w:t>ПРОГРАММА КОНКУРСА</w:t>
      </w:r>
      <w:r w:rsidRPr="005B605E">
        <w:rPr>
          <w:rFonts w:asciiTheme="minorHAnsi" w:eastAsia="Times New Roman" w:hAnsiTheme="minorHAnsi" w:cs="Arial"/>
          <w:color w:val="1F1F1F"/>
          <w:sz w:val="24"/>
          <w:szCs w:val="24"/>
          <w:shd w:val="clear" w:color="auto" w:fill="FFFFFF"/>
          <w:lang w:eastAsia="ru-RU"/>
        </w:rPr>
        <w:t>.</w:t>
      </w:r>
    </w:p>
    <w:p w:rsidR="007A01AC" w:rsidRPr="005B605E" w:rsidRDefault="007A01AC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1.1. Конкурс проводится по единым правилам и условиям, которые разрабатываются организатором конкурса. Правила и условия являются обязательными для всех участников конкурса.</w:t>
      </w:r>
    </w:p>
    <w:p w:rsidR="005B605E" w:rsidRDefault="005B605E" w:rsidP="005B605E">
      <w:pPr>
        <w:spacing w:after="0" w:line="240" w:lineRule="auto"/>
        <w:rPr>
          <w:rFonts w:asciiTheme="minorHAnsi" w:eastAsia="Times New Roman" w:hAnsiTheme="minorHAnsi" w:cs="Arial"/>
          <w:b/>
          <w:bCs/>
          <w:color w:val="1F1F1F"/>
          <w:sz w:val="24"/>
          <w:szCs w:val="24"/>
          <w:shd w:val="clear" w:color="auto" w:fill="FFFFFF"/>
          <w:lang w:eastAsia="ru-RU"/>
        </w:rPr>
      </w:pPr>
    </w:p>
    <w:p w:rsidR="007A01AC" w:rsidRPr="005B605E" w:rsidRDefault="007A01AC" w:rsidP="005B605E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shd w:val="clear" w:color="auto" w:fill="FFFFFF"/>
          <w:lang w:eastAsia="ru-RU"/>
        </w:rPr>
        <w:t>2.</w:t>
      </w:r>
      <w:r w:rsidRPr="005B605E">
        <w:rPr>
          <w:rFonts w:asciiTheme="minorHAnsi" w:eastAsia="Times New Roman" w:hAnsiTheme="minorHAnsi" w:cs="Arial"/>
          <w:color w:val="1F1F1F"/>
          <w:sz w:val="24"/>
          <w:szCs w:val="24"/>
          <w:shd w:val="clear" w:color="auto" w:fill="FFFFFF"/>
          <w:lang w:eastAsia="ru-RU"/>
        </w:rPr>
        <w:t xml:space="preserve"> </w:t>
      </w:r>
      <w:r w:rsidRPr="005B605E">
        <w:rPr>
          <w:rFonts w:asciiTheme="minorHAnsi" w:eastAsia="Times New Roman" w:hAnsiTheme="minorHAnsi" w:cs="Arial"/>
          <w:b/>
          <w:color w:val="1F1F1F"/>
          <w:sz w:val="24"/>
          <w:szCs w:val="24"/>
          <w:shd w:val="clear" w:color="auto" w:fill="FFFFFF"/>
          <w:lang w:eastAsia="ru-RU"/>
        </w:rPr>
        <w:t>УСЛОВИЯ КОНКУРСА.</w:t>
      </w:r>
    </w:p>
    <w:p w:rsidR="007A01AC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2.1. 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Проект должен максимально полно раскрывать авторский замысел и донести главную идею.</w:t>
      </w:r>
    </w:p>
    <w:p w:rsidR="007A01AC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2.2. 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В </w:t>
      </w:r>
      <w:r w:rsidR="00430F55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проекте благоустройства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в первую очередь необходимо учитывать сложившийся контекст: существующ</w:t>
      </w:r>
      <w:r w:rsidR="0071561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ая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застройк</w:t>
      </w:r>
      <w:r w:rsidR="0071561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а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, социальная инфраструктура, функции, достопримечательности </w:t>
      </w:r>
      <w:r w:rsidR="00605452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и гармоничное </w:t>
      </w:r>
      <w:proofErr w:type="spellStart"/>
      <w:r w:rsidR="00605452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имплементирование</w:t>
      </w:r>
      <w:proofErr w:type="spellEnd"/>
      <w:r w:rsidR="00605452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проекта в уже сформовавшийся ландшафт города.  </w:t>
      </w:r>
    </w:p>
    <w:p w:rsidR="007A01AC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2.3. 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В конкурсных предложениях, новая застройка должна создавать дружелюбный фронт для сохраняемых территорий. </w:t>
      </w:r>
    </w:p>
    <w:p w:rsidR="005B605E" w:rsidRDefault="005B605E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ru-RU"/>
        </w:rPr>
      </w:pPr>
    </w:p>
    <w:p w:rsidR="00B85B39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b/>
          <w:color w:val="000000"/>
          <w:sz w:val="24"/>
          <w:szCs w:val="24"/>
          <w:lang w:eastAsia="ru-RU"/>
        </w:rPr>
        <w:t xml:space="preserve">3. </w:t>
      </w:r>
      <w:r w:rsidR="00B85B39" w:rsidRPr="005B605E">
        <w:rPr>
          <w:rFonts w:asciiTheme="minorHAnsi" w:eastAsia="Times New Roman" w:hAnsiTheme="minorHAnsi" w:cs="Arial"/>
          <w:b/>
          <w:color w:val="000000"/>
          <w:sz w:val="24"/>
          <w:szCs w:val="24"/>
          <w:lang w:eastAsia="ru-RU"/>
        </w:rPr>
        <w:t>Участие в Конкурсе. </w:t>
      </w:r>
    </w:p>
    <w:p w:rsidR="00B85B39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3.1. </w:t>
      </w:r>
      <w:r w:rsidR="00B85B39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Для принятия участия в Конкурсе необходимо </w:t>
      </w:r>
      <w:hyperlink r:id="rId5" w:history="1">
        <w:r w:rsidR="00B85B39" w:rsidRPr="005B605E">
          <w:rPr>
            <w:rFonts w:asciiTheme="minorHAnsi" w:eastAsia="Times New Roman" w:hAnsiTheme="minorHAnsi" w:cs="Arial"/>
            <w:sz w:val="24"/>
            <w:szCs w:val="24"/>
            <w:lang w:eastAsia="ru-RU"/>
          </w:rPr>
          <w:t>оформить заявку</w:t>
        </w:r>
      </w:hyperlink>
      <w:r w:rsidR="00B85B39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 на участие и оплатить регистрационный взнос. Оформить заявку и подтвердить оплату можно пройдя по ссылке: </w:t>
      </w:r>
    </w:p>
    <w:p w:rsidR="0049253F" w:rsidRPr="005B605E" w:rsidRDefault="00187443" w:rsidP="005B605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6" w:tgtFrame="_blank" w:history="1">
        <w:r w:rsidR="0049253F" w:rsidRPr="005B605E">
          <w:rPr>
            <w:rStyle w:val="a7"/>
            <w:rFonts w:asciiTheme="minorHAnsi" w:hAnsiTheme="minorHAnsi" w:cs="Arial"/>
            <w:color w:val="1155CC"/>
            <w:sz w:val="24"/>
            <w:szCs w:val="24"/>
            <w:shd w:val="clear" w:color="auto" w:fill="FFFFFF"/>
          </w:rPr>
          <w:t>https://docs.google.com/forms/d/e/1FAIpQLSftw39xDh4zPADi0s8JZ34H6_vJPgOgjSYxxljjRdCGtIVe5g/viewform</w:t>
        </w:r>
      </w:hyperlink>
    </w:p>
    <w:p w:rsidR="0049253F" w:rsidRPr="005B605E" w:rsidRDefault="0049253F" w:rsidP="005B605E">
      <w:pPr>
        <w:pStyle w:val="a6"/>
        <w:ind w:hanging="142"/>
        <w:jc w:val="both"/>
        <w:rPr>
          <w:rFonts w:cstheme="minorHAnsi"/>
          <w:sz w:val="24"/>
          <w:szCs w:val="24"/>
        </w:rPr>
      </w:pPr>
    </w:p>
    <w:p w:rsidR="003A60CB" w:rsidRDefault="00B85B39" w:rsidP="005B605E">
      <w:pPr>
        <w:shd w:val="clear" w:color="auto" w:fill="FFFFFF"/>
        <w:spacing w:after="0" w:line="240" w:lineRule="auto"/>
        <w:ind w:hanging="142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lastRenderedPageBreak/>
        <w:t xml:space="preserve"> </w:t>
      </w:r>
      <w:r w:rsidR="0049253F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 </w:t>
      </w:r>
      <w:r w:rsidR="00EB25D1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3.2. </w:t>
      </w:r>
      <w:r w:rsidR="0049253F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Регистрационный взнос участника Конкурса составляет: - 3 000,00 (три тысячи рублей, 00 копеек) за одну конкурсную работу (1-2 планшета). Регистрационный взнос включает: вывод на печать конкурсных работ, публикацию в каталоге (1 полоса), размещение информации на сайте фестиваля «</w:t>
      </w: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Перспектива</w:t>
      </w:r>
      <w:r w:rsidR="0049253F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»</w:t>
      </w: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.</w:t>
      </w:r>
      <w:r w:rsidR="0049253F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 </w:t>
      </w:r>
    </w:p>
    <w:p w:rsidR="0049253F" w:rsidRPr="005B605E" w:rsidRDefault="0049253F" w:rsidP="003A60C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Регистрационный взнос является невозвратным.</w:t>
      </w:r>
    </w:p>
    <w:p w:rsidR="0049253F" w:rsidRPr="005B605E" w:rsidRDefault="00B85B39" w:rsidP="005B605E">
      <w:pPr>
        <w:shd w:val="clear" w:color="auto" w:fill="FFFFFF"/>
        <w:spacing w:after="0" w:line="240" w:lineRule="auto"/>
        <w:ind w:hanging="142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 </w:t>
      </w:r>
      <w:r w:rsidR="0049253F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 </w:t>
      </w:r>
      <w:r w:rsidR="00EB25D1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3.3. </w:t>
      </w:r>
      <w:r w:rsidR="0049253F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В случае, если участник выставляет на Конкурс несколько работ, то на каждую работу оформляется отдельная заявка и оплачивается регистрационный взнос. </w:t>
      </w:r>
    </w:p>
    <w:p w:rsidR="0049253F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3.4. </w:t>
      </w:r>
      <w:r w:rsidR="0049253F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 Автор (авторы) работ, присланных на Конкурс, гарантирует (ют), что сами работы и информация о них не нарушают авторских или имущественных прав третьих лиц и принимает на себя ответственность в случае возникновения претензий со стороны третьих лиц. </w:t>
      </w:r>
    </w:p>
    <w:p w:rsidR="0049253F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3.5</w:t>
      </w:r>
      <w:r w:rsidR="0049253F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. Факт представления работ на Конкурс означает согласие автора (авторов) на использование Организатором конкурсных материалов (изображений и информации), при условии обязательного указания автора работы, в рамках программы информационной поддержки Конкурса, следующими способами: тиражирование, публикация в печатных, электронных СМИ, экспонирование во время проведения различных мероприятий и др. </w:t>
      </w:r>
    </w:p>
    <w:p w:rsidR="0049253F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3</w:t>
      </w:r>
      <w:r w:rsidR="0049253F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.6. Факт представления работ на Конкурс является подтверждением того, что автор (авторы) ознакомлен(</w:t>
      </w:r>
      <w:proofErr w:type="spellStart"/>
      <w:r w:rsidR="0049253F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ны</w:t>
      </w:r>
      <w:proofErr w:type="spellEnd"/>
      <w:r w:rsidR="0049253F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) с Положением о Конкурсе и согласен(ы) с порядком и условиями его проведения.</w:t>
      </w:r>
    </w:p>
    <w:p w:rsidR="0049253F" w:rsidRPr="005B605E" w:rsidRDefault="0049253F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ru-RU"/>
        </w:rPr>
      </w:pPr>
    </w:p>
    <w:p w:rsidR="006D607B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b/>
          <w:color w:val="000000"/>
          <w:sz w:val="24"/>
          <w:szCs w:val="24"/>
          <w:lang w:eastAsia="ru-RU"/>
        </w:rPr>
        <w:t xml:space="preserve">4. </w:t>
      </w:r>
      <w:r w:rsidR="006D607B" w:rsidRPr="003A60CB">
        <w:rPr>
          <w:rFonts w:asciiTheme="minorHAnsi" w:eastAsia="Times New Roman" w:hAnsiTheme="minorHAnsi" w:cs="Arial"/>
          <w:b/>
          <w:color w:val="000000"/>
          <w:sz w:val="24"/>
          <w:szCs w:val="24"/>
          <w:lang w:eastAsia="ru-RU"/>
        </w:rPr>
        <w:t>Состав и требования к предоставляемым материалам Конкурса.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 </w:t>
      </w:r>
    </w:p>
    <w:p w:rsid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4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.1. Материалы на Конкурс подаются в виде макета планшета, который выполняется в компьютерной графике и передается по электронной </w:t>
      </w:r>
      <w:proofErr w:type="gramStart"/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почте</w:t>
      </w:r>
      <w:r w:rsid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:</w:t>
      </w:r>
      <w:r w:rsidR="005B605E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  </w:t>
      </w:r>
      <w:hyperlink r:id="rId7" w:history="1">
        <w:r w:rsidR="005B605E" w:rsidRPr="009902CC">
          <w:rPr>
            <w:rStyle w:val="a7"/>
            <w:rFonts w:asciiTheme="minorHAnsi" w:eastAsia="Times New Roman" w:hAnsiTheme="minorHAnsi" w:cs="Arial"/>
            <w:sz w:val="24"/>
            <w:szCs w:val="24"/>
            <w:lang w:eastAsia="ru-RU"/>
          </w:rPr>
          <w:t>konkurs_soyuz@mail.ru</w:t>
        </w:r>
        <w:proofErr w:type="gramEnd"/>
      </w:hyperlink>
    </w:p>
    <w:p w:rsidR="006D607B" w:rsidRPr="005B605E" w:rsidRDefault="006D607B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полностью скомпонованным и подготовленным для вывода на печать размером 100х140(h) вертикальной ориентации и предоставляется в формате </w:t>
      </w:r>
      <w:proofErr w:type="spellStart"/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pdf</w:t>
      </w:r>
      <w:proofErr w:type="spellEnd"/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 (все тексты переведены в кривые) или </w:t>
      </w:r>
      <w:proofErr w:type="spellStart"/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jpg</w:t>
      </w:r>
      <w:proofErr w:type="spellEnd"/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 с разрешением 150-200 </w:t>
      </w:r>
      <w:proofErr w:type="spellStart"/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dpi</w:t>
      </w:r>
      <w:proofErr w:type="spellEnd"/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 при размере 1,0х1,4 м.</w:t>
      </w:r>
    </w:p>
    <w:p w:rsidR="006D607B" w:rsidRPr="005B605E" w:rsidRDefault="00187443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hyperlink r:id="rId8" w:history="1">
        <w:r w:rsidR="006D607B" w:rsidRPr="005B605E">
          <w:rPr>
            <w:rFonts w:asciiTheme="minorHAnsi" w:eastAsia="Times New Roman" w:hAnsiTheme="minorHAnsi" w:cs="Arial"/>
            <w:color w:val="642DB4"/>
            <w:sz w:val="24"/>
            <w:szCs w:val="24"/>
            <w:u w:val="single"/>
            <w:lang w:eastAsia="ru-RU"/>
          </w:rPr>
          <w:t>Скачать шаблон пл</w:t>
        </w:r>
        <w:bookmarkStart w:id="0" w:name="_GoBack"/>
        <w:bookmarkEnd w:id="0"/>
        <w:r w:rsidR="006D607B" w:rsidRPr="005B605E">
          <w:rPr>
            <w:rFonts w:asciiTheme="minorHAnsi" w:eastAsia="Times New Roman" w:hAnsiTheme="minorHAnsi" w:cs="Arial"/>
            <w:color w:val="642DB4"/>
            <w:sz w:val="24"/>
            <w:szCs w:val="24"/>
            <w:u w:val="single"/>
            <w:lang w:eastAsia="ru-RU"/>
          </w:rPr>
          <w:t>а</w:t>
        </w:r>
        <w:r w:rsidR="006D607B" w:rsidRPr="005B605E">
          <w:rPr>
            <w:rFonts w:asciiTheme="minorHAnsi" w:eastAsia="Times New Roman" w:hAnsiTheme="minorHAnsi" w:cs="Arial"/>
            <w:color w:val="642DB4"/>
            <w:sz w:val="24"/>
            <w:szCs w:val="24"/>
            <w:u w:val="single"/>
            <w:lang w:eastAsia="ru-RU"/>
          </w:rPr>
          <w:t>н</w:t>
        </w:r>
        <w:r w:rsidR="006D607B" w:rsidRPr="005B605E">
          <w:rPr>
            <w:rFonts w:asciiTheme="minorHAnsi" w:eastAsia="Times New Roman" w:hAnsiTheme="minorHAnsi" w:cs="Arial"/>
            <w:color w:val="642DB4"/>
            <w:sz w:val="24"/>
            <w:szCs w:val="24"/>
            <w:u w:val="single"/>
            <w:lang w:eastAsia="ru-RU"/>
          </w:rPr>
          <w:t>ш</w:t>
        </w:r>
        <w:r w:rsidR="006D607B" w:rsidRPr="005B605E">
          <w:rPr>
            <w:rFonts w:asciiTheme="minorHAnsi" w:eastAsia="Times New Roman" w:hAnsiTheme="minorHAnsi" w:cs="Arial"/>
            <w:color w:val="642DB4"/>
            <w:sz w:val="24"/>
            <w:szCs w:val="24"/>
            <w:u w:val="single"/>
            <w:lang w:eastAsia="ru-RU"/>
          </w:rPr>
          <w:t>ета </w:t>
        </w:r>
      </w:hyperlink>
      <w:hyperlink r:id="rId9" w:history="1">
        <w:r w:rsidR="006D607B" w:rsidRPr="005B605E">
          <w:rPr>
            <w:rFonts w:ascii="Arial" w:eastAsia="Times New Roman" w:hAnsi="Arial" w:cs="Arial"/>
            <w:color w:val="642DB4"/>
            <w:sz w:val="24"/>
            <w:szCs w:val="24"/>
            <w:u w:val="single"/>
            <w:lang w:eastAsia="ru-RU"/>
          </w:rPr>
          <w:t>►</w:t>
        </w:r>
      </w:hyperlink>
    </w:p>
    <w:p w:rsidR="009A1086" w:rsidRDefault="009A1086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</w:p>
    <w:p w:rsidR="006D607B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4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.2. </w:t>
      </w:r>
      <w:r w:rsidR="006D607B" w:rsidRPr="009A1086">
        <w:rPr>
          <w:rFonts w:asciiTheme="minorHAnsi" w:eastAsia="Times New Roman" w:hAnsiTheme="minorHAnsi" w:cs="Arial"/>
          <w:b/>
          <w:color w:val="000000"/>
          <w:sz w:val="24"/>
          <w:szCs w:val="24"/>
          <w:lang w:eastAsia="ru-RU"/>
        </w:rPr>
        <w:t>Материалы для каталога и размещения на сайте конкурсных работ: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 </w:t>
      </w:r>
    </w:p>
    <w:p w:rsidR="006D607B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4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.2.1. 5 - 8 изображений в форматах </w:t>
      </w:r>
      <w:proofErr w:type="spellStart"/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jpg</w:t>
      </w:r>
      <w:proofErr w:type="spellEnd"/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 (каждый файл не более 1 Мб). Файлы должны быть пронумерованы в порядке убывания (т.е. изображение «1» - главное, заставочное). </w:t>
      </w:r>
    </w:p>
    <w:p w:rsidR="006D607B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4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.2.2. Аннотация к работе не более 1000 знаков. Все текстовые файлы предоставляются в формате </w:t>
      </w:r>
      <w:proofErr w:type="spellStart"/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doc</w:t>
      </w:r>
      <w:proofErr w:type="spellEnd"/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docx</w:t>
      </w:r>
      <w:proofErr w:type="spellEnd"/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. </w:t>
      </w:r>
    </w:p>
    <w:p w:rsidR="009A1086" w:rsidRDefault="009A1086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</w:p>
    <w:p w:rsidR="006D607B" w:rsidRPr="009A1086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4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.3. </w:t>
      </w:r>
      <w:r w:rsidR="006D607B" w:rsidRPr="009A1086">
        <w:rPr>
          <w:rFonts w:asciiTheme="minorHAnsi" w:eastAsia="Times New Roman" w:hAnsiTheme="minorHAnsi" w:cs="Arial"/>
          <w:b/>
          <w:color w:val="000000"/>
          <w:sz w:val="24"/>
          <w:szCs w:val="24"/>
          <w:lang w:eastAsia="ru-RU"/>
        </w:rPr>
        <w:t>Макет планшета / планшетов должен содержать:</w:t>
      </w:r>
    </w:p>
    <w:p w:rsidR="006D607B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4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.3.1. 1 портрет автора или коллективное фото авторов. </w:t>
      </w:r>
    </w:p>
    <w:p w:rsidR="006D607B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4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.3.2. 5-8 фотографий.</w:t>
      </w:r>
    </w:p>
    <w:p w:rsidR="006D607B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4.4. 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Схема расположения проектируемого объекта в структуре города;</w:t>
      </w:r>
    </w:p>
    <w:p w:rsidR="006D607B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4.5. 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Схема озеленения;</w:t>
      </w:r>
    </w:p>
    <w:p w:rsidR="006D607B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4.6. 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Схема планировочной организации территории;</w:t>
      </w:r>
    </w:p>
    <w:p w:rsidR="006D607B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4.7. 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Схема организации движения транспорта и пешеходов;</w:t>
      </w:r>
    </w:p>
    <w:p w:rsidR="006D607B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4.8. 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Схема размещения объектов социальной инфраструктуры;</w:t>
      </w:r>
    </w:p>
    <w:p w:rsidR="006D607B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4.9. 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Пояснительная записка в свободной форме, описывающая проект и его специфику (1-1,5 тыс. знаков с пробелами).);</w:t>
      </w:r>
    </w:p>
    <w:p w:rsidR="006D607B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4.10. 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Разрезы территории проектирования поперечный и продольный (с захватом Конгресс-холла «</w:t>
      </w:r>
      <w:proofErr w:type="spellStart"/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Торатау</w:t>
      </w:r>
      <w:proofErr w:type="spellEnd"/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»);</w:t>
      </w:r>
    </w:p>
    <w:p w:rsidR="006D607B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4.11. 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Визуализации (минимально 3).</w:t>
      </w:r>
    </w:p>
    <w:p w:rsidR="006D607B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4.12. 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Все текстовые материалы выполняются на русском языке.</w:t>
      </w:r>
    </w:p>
    <w:p w:rsidR="0093635E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b/>
          <w:color w:val="1F1F1F"/>
          <w:sz w:val="24"/>
          <w:szCs w:val="24"/>
          <w:lang w:eastAsia="ru-RU"/>
        </w:rPr>
        <w:lastRenderedPageBreak/>
        <w:t>4.13</w:t>
      </w:r>
      <w:r w:rsidR="0093635E" w:rsidRPr="005B605E">
        <w:rPr>
          <w:rFonts w:asciiTheme="minorHAnsi" w:eastAsia="Times New Roman" w:hAnsiTheme="minorHAnsi" w:cs="Arial"/>
          <w:b/>
          <w:color w:val="1F1F1F"/>
          <w:sz w:val="24"/>
          <w:szCs w:val="24"/>
          <w:lang w:eastAsia="ru-RU"/>
        </w:rPr>
        <w:t>. Организаторы конкурса имеют право снять с рассмотрения проекты, не соответствующие требованиям программы и условиям конкурса.</w:t>
      </w:r>
    </w:p>
    <w:p w:rsidR="0093635E" w:rsidRPr="003A60CB" w:rsidRDefault="009A1086" w:rsidP="003A60C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4.1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4</w:t>
      </w: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. </w:t>
      </w:r>
      <w:r w:rsidR="003A60CB" w:rsidRPr="003A60CB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Распечатка и изготовление выставочных планшетов осуществляется Организатором Конкурса.</w:t>
      </w:r>
    </w:p>
    <w:p w:rsidR="0093635E" w:rsidRPr="005B605E" w:rsidRDefault="0093635E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ru-RU"/>
        </w:rPr>
      </w:pPr>
    </w:p>
    <w:p w:rsidR="00C766D6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b/>
          <w:color w:val="000000"/>
          <w:sz w:val="24"/>
          <w:szCs w:val="24"/>
          <w:lang w:eastAsia="ru-RU"/>
        </w:rPr>
        <w:t xml:space="preserve">5 </w:t>
      </w:r>
      <w:r w:rsidR="00C766D6" w:rsidRPr="005B605E">
        <w:rPr>
          <w:rFonts w:asciiTheme="minorHAnsi" w:eastAsia="Times New Roman" w:hAnsiTheme="minorHAnsi" w:cs="Arial"/>
          <w:b/>
          <w:color w:val="000000"/>
          <w:sz w:val="24"/>
          <w:szCs w:val="24"/>
          <w:lang w:eastAsia="ru-RU"/>
        </w:rPr>
        <w:t>Жюри Конкурса. </w:t>
      </w:r>
    </w:p>
    <w:p w:rsidR="00C766D6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5</w:t>
      </w:r>
      <w:r w:rsidR="00C766D6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. Для рассмотрения и оценки конкурсных работ, определения победителя Конкурса, назначается жюри. </w:t>
      </w:r>
    </w:p>
    <w:p w:rsidR="00C766D6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5</w:t>
      </w:r>
      <w:r w:rsidR="00C766D6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.2. Задачей жюри является оценка представленных конкурсных работ, которые в наибольшей степени отвечают условиям и задачам Конкурса и определение победителей.</w:t>
      </w:r>
    </w:p>
    <w:p w:rsidR="00C766D6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5</w:t>
      </w:r>
      <w:r w:rsidR="00C766D6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.3. В своей работе члены жюри руководствуются принципами профессионализма, независимости мнений, открытости и объективности.</w:t>
      </w:r>
    </w:p>
    <w:p w:rsidR="00C766D6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5</w:t>
      </w:r>
      <w:r w:rsidR="00C766D6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.</w:t>
      </w: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4</w:t>
      </w:r>
      <w:r w:rsidR="00C766D6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. Решение жюри является окончательным и апелляции не подлежит. </w:t>
      </w:r>
    </w:p>
    <w:p w:rsidR="00C766D6" w:rsidRPr="005B605E" w:rsidRDefault="00C766D6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Полный состав жюри будет опубликован не позднее 4 марта 2020г.</w:t>
      </w:r>
    </w:p>
    <w:p w:rsidR="00C766D6" w:rsidRPr="005B605E" w:rsidRDefault="00C766D6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Председатель жюри выбирается на первом заседании жюри простым большинством голосов. Принятые решения жюри оформляются протоколом с подписями всех членов жюри, участвовавших в заседании. При разделении голосов поровну голос председателя считается решающим.  </w:t>
      </w:r>
    </w:p>
    <w:p w:rsidR="005B605E" w:rsidRDefault="005B605E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color w:val="1F1F1F"/>
          <w:sz w:val="24"/>
          <w:szCs w:val="24"/>
          <w:lang w:eastAsia="ru-RU"/>
        </w:rPr>
      </w:pPr>
    </w:p>
    <w:p w:rsidR="00883FFF" w:rsidRPr="005B605E" w:rsidRDefault="007A01AC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b/>
          <w:color w:val="1F1F1F"/>
          <w:sz w:val="24"/>
          <w:szCs w:val="24"/>
          <w:lang w:eastAsia="ru-RU"/>
        </w:rPr>
        <w:t>Критерии оценки</w:t>
      </w:r>
      <w:r w:rsidR="0093635E" w:rsidRPr="005B605E">
        <w:rPr>
          <w:rFonts w:asciiTheme="minorHAnsi" w:eastAsia="Times New Roman" w:hAnsiTheme="minorHAnsi" w:cs="Arial"/>
          <w:b/>
          <w:color w:val="1F1F1F"/>
          <w:sz w:val="24"/>
          <w:szCs w:val="24"/>
          <w:lang w:eastAsia="ru-RU"/>
        </w:rPr>
        <w:t>.</w:t>
      </w:r>
      <w:r w:rsidRPr="005B605E">
        <w:rPr>
          <w:rFonts w:asciiTheme="minorHAnsi" w:eastAsia="Times New Roman" w:hAnsiTheme="minorHAnsi" w:cs="Arial"/>
          <w:b/>
          <w:color w:val="1F1F1F"/>
          <w:sz w:val="24"/>
          <w:szCs w:val="24"/>
          <w:lang w:eastAsia="ru-RU"/>
        </w:rPr>
        <w:br/>
      </w:r>
    </w:p>
    <w:p w:rsidR="00883FFF" w:rsidRPr="005B605E" w:rsidRDefault="007A01AC" w:rsidP="005B605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Новизна подхода и раскрытие потенциала</w:t>
      </w:r>
      <w:r w:rsidR="00605452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площади </w:t>
      </w:r>
      <w:proofErr w:type="spellStart"/>
      <w:r w:rsidR="00605452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этнопарка</w:t>
      </w:r>
      <w:proofErr w:type="spellEnd"/>
      <w:r w:rsidR="00605452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«</w:t>
      </w:r>
      <w:proofErr w:type="spellStart"/>
      <w:r w:rsidR="00605452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Ватан</w:t>
      </w:r>
      <w:proofErr w:type="spellEnd"/>
      <w:r w:rsidR="00605452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»</w:t>
      </w: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.</w:t>
      </w:r>
    </w:p>
    <w:p w:rsidR="00883FFF" w:rsidRPr="005B605E" w:rsidRDefault="007A01AC" w:rsidP="005B605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Реалистичность предложенных архитектурных</w:t>
      </w:r>
      <w:r w:rsidR="00430F55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и</w:t>
      </w: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конструктивных решений.</w:t>
      </w:r>
    </w:p>
    <w:p w:rsidR="00883FFF" w:rsidRPr="005B605E" w:rsidRDefault="007A01AC" w:rsidP="005B605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Создание комфортной среды и качественного пространства для жизни, работы и отдыха.</w:t>
      </w:r>
    </w:p>
    <w:p w:rsidR="00883FFF" w:rsidRPr="005B605E" w:rsidRDefault="007A01AC" w:rsidP="005B605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Экономичность, энергоэффективность и экологичность проектного предложения.</w:t>
      </w:r>
    </w:p>
    <w:p w:rsidR="00883FFF" w:rsidRPr="005B605E" w:rsidRDefault="007A01AC" w:rsidP="005B605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Сохранение и развитие особенностей ландшафта, максимальное сохранение и использование природных объектов.</w:t>
      </w:r>
    </w:p>
    <w:p w:rsidR="00883FFF" w:rsidRPr="005B605E" w:rsidRDefault="007A01AC" w:rsidP="005B605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Создание открытой, динамичной, комфортной и качественной городской среды, способствующей взаимодействию между людьми и развитию горизонтальных связей.</w:t>
      </w:r>
    </w:p>
    <w:p w:rsidR="00883FFF" w:rsidRPr="005B605E" w:rsidRDefault="007A01AC" w:rsidP="005B605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Проницаемость</w:t>
      </w:r>
      <w:r w:rsidR="00883FFF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.</w:t>
      </w:r>
    </w:p>
    <w:p w:rsidR="00883FFF" w:rsidRPr="005B605E" w:rsidRDefault="007A01AC" w:rsidP="005B605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Соответствие действующим нормам (</w:t>
      </w:r>
      <w:r w:rsidR="008A243B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нормативы градостроительного проектирования, </w:t>
      </w: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строительные</w:t>
      </w:r>
      <w:r w:rsidR="008A243B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нормы и</w:t>
      </w: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правила, пожарные требования, санитарно-гигиенические </w:t>
      </w:r>
      <w:r w:rsidR="008A243B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требования</w:t>
      </w: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и др.)</w:t>
      </w:r>
    </w:p>
    <w:p w:rsidR="00883FFF" w:rsidRPr="005B605E" w:rsidRDefault="007A01AC" w:rsidP="005B605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Технические возможности реализации проектного предложения</w:t>
      </w:r>
      <w:r w:rsidR="00883FFF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.</w:t>
      </w:r>
    </w:p>
    <w:p w:rsidR="0093635E" w:rsidRPr="005B605E" w:rsidRDefault="0093635E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</w:p>
    <w:p w:rsidR="0093635E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b/>
          <w:color w:val="1F1F1F"/>
          <w:sz w:val="24"/>
          <w:szCs w:val="24"/>
          <w:lang w:eastAsia="ru-RU"/>
        </w:rPr>
        <w:t xml:space="preserve">6 </w:t>
      </w:r>
      <w:r w:rsidR="0093635E" w:rsidRPr="005B605E">
        <w:rPr>
          <w:rFonts w:asciiTheme="minorHAnsi" w:eastAsia="Times New Roman" w:hAnsiTheme="minorHAnsi" w:cs="Arial"/>
          <w:b/>
          <w:color w:val="1F1F1F"/>
          <w:sz w:val="24"/>
          <w:szCs w:val="24"/>
          <w:lang w:eastAsia="ru-RU"/>
        </w:rPr>
        <w:t>Награды конкурса.</w:t>
      </w:r>
    </w:p>
    <w:p w:rsidR="0093635E" w:rsidRPr="005B605E" w:rsidRDefault="007A01AC" w:rsidP="005B605E">
      <w:pPr>
        <w:shd w:val="clear" w:color="auto" w:fill="FFFFFF"/>
        <w:spacing w:after="0" w:line="240" w:lineRule="auto"/>
        <w:ind w:left="567" w:hanging="567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 </w:t>
      </w:r>
      <w:r w:rsidR="00EB25D1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6.1</w:t>
      </w:r>
      <w:r w:rsidR="0093635E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. Условиями конкурса предусмотрены следующие денежные премии и </w:t>
      </w:r>
      <w:proofErr w:type="gramStart"/>
      <w:r w:rsidR="0093635E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награды:</w:t>
      </w:r>
      <w:r w:rsidR="0093635E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br/>
        <w:t>Первая</w:t>
      </w:r>
      <w:proofErr w:type="gramEnd"/>
      <w:r w:rsidR="0093635E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премия — 100 000 руб.</w:t>
      </w:r>
      <w:r w:rsidR="0093635E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br/>
        <w:t>Вторая премия — 60 000 руб.</w:t>
      </w:r>
      <w:r w:rsidR="0093635E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br/>
        <w:t>Две третьих премии — 40 000 руб.</w:t>
      </w:r>
    </w:p>
    <w:p w:rsidR="0093635E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6.2. </w:t>
      </w:r>
      <w:r w:rsidR="0093635E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Жюри и организаторы конкурса имеют право присудить специальные награды за отдельные достижения и удачные решения.</w:t>
      </w:r>
    </w:p>
    <w:p w:rsidR="0093635E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6.3. </w:t>
      </w:r>
      <w:r w:rsidR="0093635E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Спонсоры конкурса вправе присудить свои призы и награды.</w:t>
      </w:r>
    </w:p>
    <w:p w:rsidR="0093635E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6.4. </w:t>
      </w:r>
      <w:r w:rsidR="0093635E" w:rsidRPr="005B605E">
        <w:rPr>
          <w:rFonts w:asciiTheme="minorHAnsi" w:eastAsia="Times New Roman" w:hAnsiTheme="minorHAnsi" w:cs="Arial"/>
          <w:sz w:val="24"/>
          <w:szCs w:val="24"/>
          <w:lang w:eastAsia="ru-RU"/>
        </w:rPr>
        <w:t>Проекты, получившие премии и специальные награды, будут опубликованы в средствах массовой информации информационных партнеров. </w:t>
      </w:r>
    </w:p>
    <w:p w:rsidR="007A01AC" w:rsidRPr="005B605E" w:rsidRDefault="007A01AC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</w:p>
    <w:p w:rsidR="007A01AC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lastRenderedPageBreak/>
        <w:t>7.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 </w:t>
      </w:r>
      <w:r w:rsidR="007A01AC" w:rsidRP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 xml:space="preserve">Сроки </w:t>
      </w:r>
      <w:r w:rsidR="0093635E" w:rsidRP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 xml:space="preserve">поведения </w:t>
      </w:r>
      <w:proofErr w:type="gramStart"/>
      <w:r w:rsidR="0093635E" w:rsidRP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>конкурса</w:t>
      </w:r>
      <w:r w:rsidR="007A01AC" w:rsidRP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>: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br/>
      </w:r>
      <w:r w:rsidR="00B8398C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Публикация</w:t>
      </w:r>
      <w:proofErr w:type="gramEnd"/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программы и условий конкурса – </w:t>
      </w:r>
      <w:r w:rsidR="00605452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1</w:t>
      </w:r>
      <w:r w:rsidR="00A8531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7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января 20</w:t>
      </w:r>
      <w:r w:rsidR="00605452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20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г.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br/>
        <w:t xml:space="preserve">Регистрация участников конкурса – до </w:t>
      </w:r>
      <w:r w:rsidR="00430F55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1</w:t>
      </w:r>
      <w:r w:rsidR="00A8531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4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февраля 20</w:t>
      </w:r>
      <w:r w:rsidR="00605452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20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г.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br/>
        <w:t xml:space="preserve">Вопросы участников – до </w:t>
      </w:r>
      <w:r w:rsidR="00DA3A0D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2</w:t>
      </w:r>
      <w:r w:rsidR="00430F55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9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</w:t>
      </w:r>
      <w:r w:rsidR="00DA3A0D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февраля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20</w:t>
      </w:r>
      <w:r w:rsidR="00DA3A0D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20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г.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br/>
        <w:t xml:space="preserve">Ответы участникам – до </w:t>
      </w:r>
      <w:r w:rsidR="00DA3A0D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3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марта 20</w:t>
      </w:r>
      <w:r w:rsidR="00DA3A0D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20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г.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br/>
        <w:t xml:space="preserve">Подача конкурсных проектов – </w:t>
      </w:r>
      <w:r w:rsidR="00430F55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13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марта 20</w:t>
      </w:r>
      <w:r w:rsidR="00DA3A0D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20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г.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br/>
        <w:t xml:space="preserve">Оценка конкурсных работ экспертами – </w:t>
      </w:r>
      <w:r w:rsidR="00DA3A0D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25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марта 20</w:t>
      </w:r>
      <w:r w:rsidR="00DA3A0D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20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г.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br/>
        <w:t xml:space="preserve">Открытие выставки конкурсных проектов – </w:t>
      </w:r>
      <w:r w:rsidR="00DA3A0D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25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апреля 20</w:t>
      </w:r>
      <w:r w:rsidR="00DA3A0D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20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г.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br/>
        <w:t xml:space="preserve">Работа жюри – </w:t>
      </w:r>
      <w:r w:rsidR="00DA3A0D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25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</w:t>
      </w:r>
      <w:r w:rsidR="00DA3A0D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марта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20</w:t>
      </w:r>
      <w:r w:rsidR="00DA3A0D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20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г.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br/>
        <w:t xml:space="preserve">Подведение итогов и объявление результатов конкурса – </w:t>
      </w:r>
      <w:r w:rsidR="00DA3A0D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27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</w:t>
      </w:r>
      <w:r w:rsidR="00DA3A0D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марта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20</w:t>
      </w:r>
      <w:r w:rsidR="00DA3A0D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20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г.</w:t>
      </w:r>
    </w:p>
    <w:p w:rsidR="005B605E" w:rsidRDefault="005B605E" w:rsidP="005B605E">
      <w:pPr>
        <w:spacing w:after="0" w:line="240" w:lineRule="auto"/>
        <w:rPr>
          <w:rFonts w:asciiTheme="minorHAnsi" w:eastAsia="Times New Roman" w:hAnsiTheme="minorHAnsi" w:cs="Arial"/>
          <w:color w:val="FF0000"/>
          <w:sz w:val="24"/>
          <w:szCs w:val="24"/>
          <w:lang w:eastAsia="ru-RU"/>
        </w:rPr>
      </w:pPr>
    </w:p>
    <w:p w:rsidR="0046794C" w:rsidRPr="005B605E" w:rsidRDefault="0046794C" w:rsidP="005B605E">
      <w:pPr>
        <w:spacing w:after="0" w:line="240" w:lineRule="auto"/>
        <w:rPr>
          <w:rFonts w:asciiTheme="minorHAnsi" w:eastAsia="Times New Roman" w:hAnsiTheme="minorHAnsi" w:cs="Arial"/>
          <w:color w:val="FF0000"/>
          <w:sz w:val="24"/>
          <w:szCs w:val="24"/>
          <w:lang w:eastAsia="ru-RU"/>
        </w:rPr>
      </w:pPr>
    </w:p>
    <w:sectPr w:rsidR="0046794C" w:rsidRPr="005B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E386C"/>
    <w:multiLevelType w:val="hybridMultilevel"/>
    <w:tmpl w:val="7B42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F5AC4"/>
    <w:multiLevelType w:val="hybridMultilevel"/>
    <w:tmpl w:val="C6A079D6"/>
    <w:lvl w:ilvl="0" w:tplc="28DE5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608DA"/>
    <w:multiLevelType w:val="hybridMultilevel"/>
    <w:tmpl w:val="9F088C70"/>
    <w:lvl w:ilvl="0" w:tplc="28DE5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54667"/>
    <w:multiLevelType w:val="hybridMultilevel"/>
    <w:tmpl w:val="262CECAC"/>
    <w:lvl w:ilvl="0" w:tplc="28DE50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603239D"/>
    <w:multiLevelType w:val="hybridMultilevel"/>
    <w:tmpl w:val="D76CDDB4"/>
    <w:lvl w:ilvl="0" w:tplc="28DE5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F23D4"/>
    <w:multiLevelType w:val="hybridMultilevel"/>
    <w:tmpl w:val="7B781AE6"/>
    <w:lvl w:ilvl="0" w:tplc="28DE50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BD9525D"/>
    <w:multiLevelType w:val="hybridMultilevel"/>
    <w:tmpl w:val="E79C11EC"/>
    <w:lvl w:ilvl="0" w:tplc="28DE50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44622B9"/>
    <w:multiLevelType w:val="hybridMultilevel"/>
    <w:tmpl w:val="7F36B248"/>
    <w:lvl w:ilvl="0" w:tplc="D1B46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AC"/>
    <w:rsid w:val="001036CA"/>
    <w:rsid w:val="00180195"/>
    <w:rsid w:val="00187443"/>
    <w:rsid w:val="001D6E6A"/>
    <w:rsid w:val="002C3AA5"/>
    <w:rsid w:val="00314D0E"/>
    <w:rsid w:val="00326B66"/>
    <w:rsid w:val="00365F1A"/>
    <w:rsid w:val="003A60CB"/>
    <w:rsid w:val="00401137"/>
    <w:rsid w:val="00430F55"/>
    <w:rsid w:val="00437707"/>
    <w:rsid w:val="0046794C"/>
    <w:rsid w:val="00475119"/>
    <w:rsid w:val="0049253F"/>
    <w:rsid w:val="00495470"/>
    <w:rsid w:val="005B605E"/>
    <w:rsid w:val="00605452"/>
    <w:rsid w:val="00666AE2"/>
    <w:rsid w:val="006D607B"/>
    <w:rsid w:val="0071561C"/>
    <w:rsid w:val="00742624"/>
    <w:rsid w:val="007569F6"/>
    <w:rsid w:val="007A01AC"/>
    <w:rsid w:val="008113FD"/>
    <w:rsid w:val="00883FFF"/>
    <w:rsid w:val="008A243B"/>
    <w:rsid w:val="0093635E"/>
    <w:rsid w:val="009A1086"/>
    <w:rsid w:val="00A8531E"/>
    <w:rsid w:val="00B10010"/>
    <w:rsid w:val="00B8398C"/>
    <w:rsid w:val="00B85B39"/>
    <w:rsid w:val="00BA1810"/>
    <w:rsid w:val="00BE02E0"/>
    <w:rsid w:val="00C766D6"/>
    <w:rsid w:val="00CD7553"/>
    <w:rsid w:val="00D1433E"/>
    <w:rsid w:val="00DA3A0D"/>
    <w:rsid w:val="00DE5A6B"/>
    <w:rsid w:val="00DF3E86"/>
    <w:rsid w:val="00EB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6BA7B-7113-924F-A632-050105D2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A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7A01AC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605452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666AE2"/>
    <w:rPr>
      <w:rFonts w:asciiTheme="minorHAnsi" w:eastAsiaTheme="minorEastAsia" w:hAnsiTheme="minorHAnsi" w:cstheme="minorBidi"/>
      <w:sz w:val="22"/>
      <w:szCs w:val="22"/>
      <w:lang w:val="az-Latn-AZ"/>
    </w:rPr>
  </w:style>
  <w:style w:type="character" w:styleId="a7">
    <w:name w:val="Hyperlink"/>
    <w:basedOn w:val="a0"/>
    <w:uiPriority w:val="99"/>
    <w:unhideWhenUsed/>
    <w:rsid w:val="004679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2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0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iorpremia.ru/upload/Planshet_1000x1400mm_BIF19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_soy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tw39xDh4zPADi0s8JZ34H6_vJPgOgjSYxxljjRdCGtIVe5g/viewfo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1PHRD-c7qpiW0j5q_Ftwki18WxatVH31bzby_9qJUAxU/ed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iorpremia.ru/upload/Planshet_1000x1400mm_BIF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Links>
    <vt:vector size="66" baseType="variant">
      <vt:variant>
        <vt:i4>6225949</vt:i4>
      </vt:variant>
      <vt:variant>
        <vt:i4>30</vt:i4>
      </vt:variant>
      <vt:variant>
        <vt:i4>0</vt:i4>
      </vt:variant>
      <vt:variant>
        <vt:i4>5</vt:i4>
      </vt:variant>
      <vt:variant>
        <vt:lpwstr>http://perspektivafest.ru/900x1400_template_perspective.pdf</vt:lpwstr>
      </vt:variant>
      <vt:variant>
        <vt:lpwstr/>
      </vt:variant>
      <vt:variant>
        <vt:i4>7471151</vt:i4>
      </vt:variant>
      <vt:variant>
        <vt:i4>27</vt:i4>
      </vt:variant>
      <vt:variant>
        <vt:i4>0</vt:i4>
      </vt:variant>
      <vt:variant>
        <vt:i4>5</vt:i4>
      </vt:variant>
      <vt:variant>
        <vt:lpwstr>https://drive.google.com/open?id=18d3lXiuTpw3Imw3MzXlFWRJ7EeSCqE0C</vt:lpwstr>
      </vt:variant>
      <vt:variant>
        <vt:lpwstr/>
      </vt:variant>
      <vt:variant>
        <vt:i4>6225956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https://drive.google.com/open?id=15wP_CmDw4LPn2Sa_v4rx2_VIwM-JVLUJ</vt:lpwstr>
      </vt:variant>
      <vt:variant>
        <vt:lpwstr/>
      </vt:variant>
      <vt:variant>
        <vt:i4>458821</vt:i4>
      </vt:variant>
      <vt:variant>
        <vt:i4>21</vt:i4>
      </vt:variant>
      <vt:variant>
        <vt:i4>0</vt:i4>
      </vt:variant>
      <vt:variant>
        <vt:i4>5</vt:i4>
      </vt:variant>
      <vt:variant>
        <vt:lpwstr>http://perspektivafest.ru/%D0%9E%D0%B1%D0%B7%D0%BE%D1%80%D0%BD%D0%B0%D1%8F %D1%81%D1%85%D0%B5%D0%BC%D0%B0. %D0%A0%D0%B0%D0%B4%D0%B8%D1%83%D1%81 %D0%BE%D0%B1%D1%81%D0%BB%D1%83%D0%B6%D0%B8%D0%B2%D0%B0%D0%BD%D0%B8%D1%8F.jpg</vt:lpwstr>
      </vt:variant>
      <vt:variant>
        <vt:lpwstr/>
      </vt:variant>
      <vt:variant>
        <vt:i4>3473507</vt:i4>
      </vt:variant>
      <vt:variant>
        <vt:i4>18</vt:i4>
      </vt:variant>
      <vt:variant>
        <vt:i4>0</vt:i4>
      </vt:variant>
      <vt:variant>
        <vt:i4>5</vt:i4>
      </vt:variant>
      <vt:variant>
        <vt:lpwstr>http://perspektivafest.ru/%D0%A2%D0%95%D0%A5%D0%9D%D0%98%D0%A7%D0%95%D0%A1%D0%9A%D0%9E%D0%95 %D0%97%D0%90%D0%94%D0%90%D0%9D%D0%98%D0%95 %D0%9D%D0%90 %D0%A0%D0%90%D0%97%D0%A0%D0%90%D0%91%D0%9E%D0%A2%D0%9A%D0%A3 %D0%9A%D0%9E%D0%9D%D0%9A%D0%A3%D0%A0%D0%A1%D0%9D%D0%9E%D0%93%D0%9E %D0%9F%D0%A0%D0%9E%D0%95%D0%9A%D0%A2%D0%90.docx</vt:lpwstr>
      </vt:variant>
      <vt:variant>
        <vt:lpwstr/>
      </vt:variant>
      <vt:variant>
        <vt:i4>4456452</vt:i4>
      </vt:variant>
      <vt:variant>
        <vt:i4>15</vt:i4>
      </vt:variant>
      <vt:variant>
        <vt:i4>0</vt:i4>
      </vt:variant>
      <vt:variant>
        <vt:i4>5</vt:i4>
      </vt:variant>
      <vt:variant>
        <vt:lpwstr>http://perspektivafest.ru/%D0%A3%D1%81%D0%BB%D0%BE%D0%B2%D0%B8%D1%8F %D0%BA%D0%BE%D0%BD%D0%BA%D1%83%D1%80%D1%81%D0%B0 %D0%A7%D0%B5%D1%80%D0%B5%D0%BC%D1%83%D1%88%D0%BA%D0%B8.pdf</vt:lpwstr>
      </vt:variant>
      <vt:variant>
        <vt:lpwstr/>
      </vt:variant>
      <vt:variant>
        <vt:i4>4456560</vt:i4>
      </vt:variant>
      <vt:variant>
        <vt:i4>12</vt:i4>
      </vt:variant>
      <vt:variant>
        <vt:i4>0</vt:i4>
      </vt:variant>
      <vt:variant>
        <vt:i4>5</vt:i4>
      </vt:variant>
      <vt:variant>
        <vt:lpwstr>mailto:zskonkurs@mail.ru</vt:lpwstr>
      </vt:variant>
      <vt:variant>
        <vt:lpwstr/>
      </vt:variant>
      <vt:variant>
        <vt:i4>852052</vt:i4>
      </vt:variant>
      <vt:variant>
        <vt:i4>9</vt:i4>
      </vt:variant>
      <vt:variant>
        <vt:i4>0</vt:i4>
      </vt:variant>
      <vt:variant>
        <vt:i4>5</vt:i4>
      </vt:variant>
      <vt:variant>
        <vt:lpwstr>http://files.mail.ru/</vt:lpwstr>
      </vt:variant>
      <vt:variant>
        <vt:lpwstr/>
      </vt:variant>
      <vt:variant>
        <vt:i4>6684733</vt:i4>
      </vt:variant>
      <vt:variant>
        <vt:i4>6</vt:i4>
      </vt:variant>
      <vt:variant>
        <vt:i4>0</vt:i4>
      </vt:variant>
      <vt:variant>
        <vt:i4>5</vt:i4>
      </vt:variant>
      <vt:variant>
        <vt:lpwstr>http://ifolder.ru/</vt:lpwstr>
      </vt:variant>
      <vt:variant>
        <vt:lpwstr/>
      </vt:variant>
      <vt:variant>
        <vt:i4>2818135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https://drive.google.com/open?id=1n5JWMjiZXlIIKHG3VcP3Zz-1Wak_fdZWHbllx6yCVrU</vt:lpwstr>
      </vt:variant>
      <vt:variant>
        <vt:lpwstr/>
      </vt:variant>
      <vt:variant>
        <vt:i4>655370</vt:i4>
      </vt:variant>
      <vt:variant>
        <vt:i4>0</vt:i4>
      </vt:variant>
      <vt:variant>
        <vt:i4>0</vt:i4>
      </vt:variant>
      <vt:variant>
        <vt:i4>5</vt:i4>
      </vt:variant>
      <vt:variant>
        <vt:lpwstr>http://perspektivafest.ru/%D0%9A%D0%B2%D0%B8%D1%82%D0%B0%D0%BD%D1%86%D0%B8%D1%8F %D0%9F%D0%B5%D1%80%D1%81%D0%BF%D0%B5%D0%BA%D1%82%D0%B8%D0%B2%D0%B0 2018.doc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2020-01-16T12:31:00Z</cp:lastPrinted>
  <dcterms:created xsi:type="dcterms:W3CDTF">2020-01-16T18:43:00Z</dcterms:created>
  <dcterms:modified xsi:type="dcterms:W3CDTF">2020-01-17T17:19:00Z</dcterms:modified>
</cp:coreProperties>
</file>