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89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4E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Реестр </w:t>
      </w:r>
    </w:p>
    <w:p w:rsidR="00D45822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 xml:space="preserve">произведений архитектуры, градостроительства, садово-паркового искусства и городского дизайна </w:t>
      </w:r>
    </w:p>
    <w:p w:rsidR="008622E0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</w:p>
    <w:p w:rsidR="005B03AF" w:rsidRPr="00197089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7C" w:rsidRPr="00197089" w:rsidRDefault="00756A7C" w:rsidP="0067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1701"/>
        <w:gridCol w:w="1843"/>
        <w:gridCol w:w="2693"/>
      </w:tblGrid>
      <w:tr w:rsidR="003B09F9" w:rsidRPr="00291504" w:rsidTr="0037169B">
        <w:tc>
          <w:tcPr>
            <w:tcW w:w="56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</w:tcPr>
          <w:p w:rsidR="003B09F9" w:rsidRPr="00291504" w:rsidRDefault="003B09F9" w:rsidP="00783E3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номер, дата</w:t>
            </w:r>
          </w:p>
        </w:tc>
        <w:tc>
          <w:tcPr>
            <w:tcW w:w="297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объекта, адрес</w:t>
            </w:r>
          </w:p>
        </w:tc>
        <w:tc>
          <w:tcPr>
            <w:tcW w:w="1701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184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Стадия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269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Авторы проекта</w:t>
            </w:r>
          </w:p>
        </w:tc>
      </w:tr>
      <w:tr w:rsidR="003B09F9" w:rsidRPr="00813B62" w:rsidTr="0037169B">
        <w:tc>
          <w:tcPr>
            <w:tcW w:w="56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09F9" w:rsidRPr="00291504" w:rsidTr="0037169B">
        <w:tc>
          <w:tcPr>
            <w:tcW w:w="567" w:type="dxa"/>
          </w:tcPr>
          <w:p w:rsidR="003B09F9" w:rsidRPr="00C6498C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00001-13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 января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«Культурно-спортивный и общественно-деловой центр на территории парка 850-летия Москвы»; г. Москва, ЮВАО, район Марьино,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Поречная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10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юнь 2004 г.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  <w:r w:rsidR="003B0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Гнедовский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Бушминский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Бехтина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Б., Барсукова О. Б.,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00002-13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 февраля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комплекса зданий Московского театра юного зрителя»; г. Москва, ЦАО, район Тверской,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пер., д. 8, стр. 1-3; д. 10, стр. 1-4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Гнедовский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00003-13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 февраля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«Филиал Всероссийского центра экстренной и радиационной медицины (ВЦЭР) им. А. М. Никифорова МЧС России»; г. Москва, ЗАО, район Фили-Давыдково,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Давыдковская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2010 г. – ноябрь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Предпроектные проработки,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 А. И., Левина Т.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00004-13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 марта 2013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</w:t>
            </w:r>
          </w:p>
          <w:p w:rsidR="003B09F9" w:rsidRPr="00D024D2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«Музейный комплекс «Поле Куликовской битвы»; Тульская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п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Шаховское, д. Моховое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Гнедовский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С.,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Бушминский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00005-13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ноября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«66-квартирный жилой дом»; г. Воронеж, Московский проспект, земельные участки: 145в, 145 д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июня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Е., Шерстобитов Г. М.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00006-14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 января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существующих зданий электростанции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подстанций с целью объединения внутреннего пространства для размещения выставочного комплекса на территории объекта культурного наследия «Ансамбль Тульского Кремля»; г. Тула, Центральный район на территории Тульского Кремля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июля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Ерзовский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Котенёв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И.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00007-14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арх. Бове О. И. (Главный дом с оградой,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циркумференцией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двумя флигелями); г. Москва, ЦАО 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−выявленный объект культурного наследия «Храм во имя св. Александра Невского на дворе Ново-Екатерининской больницы у Петровских ворот», 1836, 1872 гг., арх. Никифоров; г. Москва. ЦАО, Страстной б-р, д. 15/29, стр. 9;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Флигель,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в.»; г. Москва, ЦАО, Успенский пер., д. 14, стр. 2 (жилой дом по Успенскому пер., д. 14);</w:t>
            </w:r>
          </w:p>
          <w:p w:rsidR="003B09F9" w:rsidRPr="0083026F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 , 1973 г., арх. Наседкин Э.Э.; г. Москва, ЦАО, Страстной б-р, д. 15/29, стр. 8, 3, 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00008-14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арх. Бове О. И. (Главный дом с оградой,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циркумференцией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Мальцев С. Ф., Мальцева Е. А., Лиманский Ю. 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00009-14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арх. Бове О.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И. ;</w:t>
            </w:r>
            <w:proofErr w:type="gramEnd"/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арх. Бове О. И. (Главный дом с оградой,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циркумференцией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Мальцев С. Ф., Мальцева Е. А., Лиманский Ю. П., Воронцова Н. Г.,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00010-14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садово-паркового искусства: −объект культурного наследия регионального значения «Екатерининская больница»;</w:t>
            </w:r>
          </w:p>
          <w:p w:rsidR="003B09F9" w:rsidRPr="007E18B1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Новой 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веков; г. Москва, ЦАО, Страстной б-р, д. 15</w:t>
            </w:r>
            <w:r w:rsidRPr="007E18B1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Мальцев С. Ф., Мальцева Е. А., Лиманский Ю. 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3B09F9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00011-14</w:t>
            </w:r>
          </w:p>
          <w:p w:rsidR="003B09F9" w:rsidRPr="00291504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«Многофункциональный комплекс «Меридиан»; г. Новороссийск, Приморский административный округ,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121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 планировки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00012-14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«Детский сад на 240 мест»; г. Новороссийск, Восточный административный округ, ул. Первомайская, д. 10 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марта 2013 г.−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00013-14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«Детское дошкольное учреждение на 230 мест»; г. Новороссийск, ст. Раевская, ул. Садовая, д. 66а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00014-14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общеобразовательной школы-интерната»; Омская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Муромцевский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микрорайон «Петропавловка»,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Муромцево, ул. Кооперативная, д. 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Красильников В. Д., Зыбина Д. Д.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00015-14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сентября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«Многоэтажный жилой комплекс с встроенно-пристроенными помещениями»; г. Сочи, Центральный район, ул. Пластунская, стр. 123а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00016-14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сентября 2014 г.</w:t>
            </w:r>
          </w:p>
        </w:tc>
        <w:tc>
          <w:tcPr>
            <w:tcW w:w="2977" w:type="dxa"/>
          </w:tcPr>
          <w:p w:rsidR="0037169B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«Центр продаж»; Московская обл., Сергиево-Посадский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Полевая,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35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00017-15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января 2015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«Проект ремонтно-реставрационных работ входной группы в помещении дополнительного офиса «Площадь Революции» Восточно-Сибирского филиала ОАО АКБ «Росбанк» - памятник архитектуры регионального значения «Центр научно-технической информации. Дом жилой. 1950 годы»; г. Красноярск, проспект Мира, д. 108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арт−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Гевель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З.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00018-18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мая 2018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«Новая сцена Академического Малого драматического театра – Театра Европы»; г. Санкт-Петербург, Семеновский муниципальный округ, ул. Звенигородская 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Мамошин М. А.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291504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00019-18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ноября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 м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ногоквартирн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со встроенно-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пристроенными нежилыми помещениями и объектами социальной инфраструктуры"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5197B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внутригородское муниципальное образование Войковский, </w:t>
            </w:r>
            <w:proofErr w:type="spellStart"/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Старопетровский</w:t>
            </w:r>
            <w:proofErr w:type="spellEnd"/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пр., вл. 8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мая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рхитектурно-градостроительная концепция; 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архитектурные решения стадии "Проект"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Ф., руководитель,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Лиманский Ю. И.,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Мальцева Е. А.</w:t>
            </w:r>
          </w:p>
        </w:tc>
      </w:tr>
      <w:tr w:rsidR="0037169B" w:rsidRPr="00B94D85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B94D85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B94D85" w:rsidRDefault="0037169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B94D85" w:rsidRDefault="0037169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B94D85" w:rsidTr="0037169B">
        <w:tc>
          <w:tcPr>
            <w:tcW w:w="567" w:type="dxa"/>
          </w:tcPr>
          <w:p w:rsidR="003B09F9" w:rsidRPr="00B94D85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00020-18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от 6 декабря 2018 г.</w:t>
            </w:r>
          </w:p>
        </w:tc>
        <w:tc>
          <w:tcPr>
            <w:tcW w:w="2977" w:type="dxa"/>
          </w:tcPr>
          <w:p w:rsidR="003B09F9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концепция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развития имущественного комплекса Российского союза промышленников и предпринимателей»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B94D85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</w:t>
            </w:r>
            <w:r w:rsidRPr="00F9201A">
              <w:rPr>
                <w:rFonts w:ascii="Times New Roman" w:hAnsi="Times New Roman" w:cs="Times New Roman"/>
                <w:sz w:val="18"/>
                <w:szCs w:val="18"/>
              </w:rPr>
              <w:t>ЦАО, Котельническая наб., вл. 17</w:t>
            </w:r>
          </w:p>
        </w:tc>
        <w:tc>
          <w:tcPr>
            <w:tcW w:w="1701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мая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843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рхитектурная концепция</w:t>
            </w:r>
          </w:p>
        </w:tc>
        <w:tc>
          <w:tcPr>
            <w:tcW w:w="2693" w:type="dxa"/>
          </w:tcPr>
          <w:p w:rsidR="003B09F9" w:rsidRPr="00B94D85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Мальцев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, Лиманский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И, Мальцева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Pr="00B94D85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A88" w:rsidRPr="00B94D85" w:rsidTr="0037169B">
        <w:tc>
          <w:tcPr>
            <w:tcW w:w="567" w:type="dxa"/>
          </w:tcPr>
          <w:p w:rsidR="00271A88" w:rsidRPr="00C41D4D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00021-20</w:t>
            </w:r>
          </w:p>
          <w:p w:rsidR="0027366D" w:rsidRPr="00B94D85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 марта 2020 г.</w:t>
            </w:r>
          </w:p>
        </w:tc>
        <w:tc>
          <w:tcPr>
            <w:tcW w:w="2977" w:type="dxa"/>
          </w:tcPr>
          <w:p w:rsidR="0027366D" w:rsidRP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16-этажный дом в квартале улиц Энгельса-Толстого-Шевченко в г. Новороссийске»; г. Новороссийск, ул. Энгельса, 58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февраля </w:t>
            </w:r>
            <w:r w:rsidRPr="0027366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Pr="00B94D85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271A88" w:rsidRPr="00B94D85" w:rsidTr="0037169B">
        <w:tc>
          <w:tcPr>
            <w:tcW w:w="567" w:type="dxa"/>
          </w:tcPr>
          <w:p w:rsidR="00271A88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00022-20</w:t>
            </w:r>
          </w:p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10 марта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г.</w:t>
            </w:r>
          </w:p>
        </w:tc>
        <w:tc>
          <w:tcPr>
            <w:tcW w:w="2977" w:type="dxa"/>
          </w:tcPr>
          <w:p w:rsidR="0027366D" w:rsidRP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здания историко-архитектурного и художественного музея «Музей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Иерусалим»;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Истринский </w:t>
            </w:r>
            <w:r w:rsidR="00C4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 г. п. Истра, г. Истра,</w:t>
            </w:r>
            <w:r w:rsidR="00C41D4D" w:rsidRPr="00DB0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-Иерусалимская набережная, д. 1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 2011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В., </w:t>
            </w:r>
            <w:proofErr w:type="spellStart"/>
            <w:r w:rsidR="00271A88">
              <w:rPr>
                <w:rFonts w:ascii="Times New Roman" w:hAnsi="Times New Roman" w:cs="Times New Roman"/>
                <w:sz w:val="18"/>
                <w:szCs w:val="18"/>
              </w:rPr>
              <w:t>Лукомская</w:t>
            </w:r>
            <w:proofErr w:type="spellEnd"/>
            <w:r w:rsidR="00271A88">
              <w:rPr>
                <w:rFonts w:ascii="Times New Roman" w:hAnsi="Times New Roman" w:cs="Times New Roman"/>
                <w:sz w:val="18"/>
                <w:szCs w:val="18"/>
              </w:rPr>
              <w:t xml:space="preserve"> И. В.</w:t>
            </w: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00023-20</w:t>
            </w:r>
          </w:p>
          <w:p w:rsidR="00DB0750" w:rsidRDefault="00795EC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декабря 2020 г.</w:t>
            </w:r>
            <w:r w:rsidRPr="00795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садово-паркового искусства </w:t>
            </w:r>
          </w:p>
          <w:p w:rsidR="00951FCA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«Проект благоустройства и развития южной части Никитского бульвара с установкой памятного знака журналистам, погибшим при </w:t>
            </w:r>
            <w:r w:rsidR="009B4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профессиональных обязанностей»; г. Москва, южная оконечность Никитского бульвара</w:t>
            </w: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ноября 2020 г.</w:t>
            </w: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B23A5D" w:rsidRDefault="0082206C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2206C">
              <w:rPr>
                <w:rFonts w:ascii="Times New Roman" w:hAnsi="Times New Roman" w:cs="Times New Roman"/>
                <w:sz w:val="18"/>
                <w:szCs w:val="18"/>
              </w:rPr>
              <w:t xml:space="preserve">Скульптор Черствый Б. 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Бавыкин А.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(руководитель), Бавыкина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Н.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, Николаев Е.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  <w:p w:rsidR="00DB0750" w:rsidRPr="00B23A5D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377" w:rsidRPr="00B94D85" w:rsidTr="0037169B">
        <w:tc>
          <w:tcPr>
            <w:tcW w:w="567" w:type="dxa"/>
          </w:tcPr>
          <w:p w:rsidR="00770377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377" w:rsidRDefault="00770377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Pr="0082206C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FCA" w:rsidRPr="00951FCA" w:rsidTr="0037169B">
        <w:tc>
          <w:tcPr>
            <w:tcW w:w="567" w:type="dxa"/>
          </w:tcPr>
          <w:p w:rsidR="00951FCA" w:rsidRPr="00951FCA" w:rsidRDefault="00951FC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84" w:type="dxa"/>
          </w:tcPr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24-21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от 30 марта 2021 г.</w:t>
            </w:r>
          </w:p>
        </w:tc>
        <w:tc>
          <w:tcPr>
            <w:tcW w:w="2977" w:type="dxa"/>
          </w:tcPr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«Жилой комплекс ЛЕФОРТ с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подземной автостоянкой»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г.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ЮВАО, р-н Лефортово, Солдатский переуло</w:t>
            </w:r>
            <w:r w:rsidR="00E50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к, д. 10, улица Княжнина, вл. 2</w:t>
            </w:r>
            <w:r w:rsidR="00E50141" w:rsidRPr="00661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стр. </w:t>
            </w:r>
            <w:proofErr w:type="gramStart"/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2,  3</w:t>
            </w:r>
            <w:proofErr w:type="gramEnd"/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4, 8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2014-2021 гг.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рхитектурно-градостроительные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</w:t>
            </w:r>
          </w:p>
          <w:p w:rsidR="00951FCA" w:rsidRPr="00951FCA" w:rsidRDefault="00951FCA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400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рхитекторы: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(руководитель),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Марек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(главный архитектор проекта), </w:t>
            </w:r>
            <w:proofErr w:type="spellStart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Збарская</w:t>
            </w:r>
            <w:proofErr w:type="spellEnd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главный архитектор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Ивановский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Кирюхина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Новосельцева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Софинский</w:t>
            </w:r>
            <w:proofErr w:type="spellEnd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Тихонов Д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Труднико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Хайдурова</w:t>
            </w:r>
            <w:proofErr w:type="spellEnd"/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0377" w:rsidRPr="00951FCA" w:rsidTr="0037169B">
        <w:tc>
          <w:tcPr>
            <w:tcW w:w="567" w:type="dxa"/>
          </w:tcPr>
          <w:p w:rsidR="00770377" w:rsidRPr="00951FCA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377" w:rsidRPr="00951FCA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377" w:rsidRPr="00951FCA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377" w:rsidRPr="00951FCA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377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D9E" w:rsidRPr="00915F60" w:rsidTr="0037169B">
        <w:tc>
          <w:tcPr>
            <w:tcW w:w="567" w:type="dxa"/>
          </w:tcPr>
          <w:p w:rsidR="00661D9E" w:rsidRPr="00915F60" w:rsidRDefault="00661D9E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25-21</w:t>
            </w:r>
          </w:p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от 23 декабря 2021 г.</w:t>
            </w:r>
          </w:p>
        </w:tc>
        <w:tc>
          <w:tcPr>
            <w:tcW w:w="2977" w:type="dxa"/>
          </w:tcPr>
          <w:p w:rsidR="00661D9E" w:rsidRPr="00915F60" w:rsidRDefault="00661D9E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  <w:r w:rsidR="006B5CA8"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пансионата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Белые ночи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по адресу: Российская Федерация, Краснодарский кра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й, г. Сочи, ул. Семашко, д. 37А</w:t>
            </w:r>
          </w:p>
        </w:tc>
        <w:tc>
          <w:tcPr>
            <w:tcW w:w="1701" w:type="dxa"/>
          </w:tcPr>
          <w:p w:rsidR="00661D9E" w:rsidRPr="00915F60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ноября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15F6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661D9E" w:rsidRPr="00915F60" w:rsidRDefault="00661D9E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Архитектурно-планировочная концепция</w:t>
            </w:r>
          </w:p>
        </w:tc>
        <w:tc>
          <w:tcPr>
            <w:tcW w:w="2693" w:type="dxa"/>
          </w:tcPr>
          <w:p w:rsidR="00915F60" w:rsidRPr="00774343" w:rsidRDefault="00915F6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proofErr w:type="spellStart"/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В.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авторского коллектива),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Бавыкин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Л.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творческий руководитель), </w:t>
            </w:r>
            <w:proofErr w:type="spellStart"/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Б.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P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Pr="00915F60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915F60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915F60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161" w:rsidRPr="00915F60" w:rsidTr="0037169B">
        <w:tc>
          <w:tcPr>
            <w:tcW w:w="567" w:type="dxa"/>
          </w:tcPr>
          <w:p w:rsidR="00C65161" w:rsidRPr="00C65161" w:rsidRDefault="00C65161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65161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00026-22</w:t>
            </w:r>
          </w:p>
          <w:p w:rsidR="00C65161" w:rsidRPr="00915F60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февраля 2022 г.</w:t>
            </w:r>
          </w:p>
        </w:tc>
        <w:tc>
          <w:tcPr>
            <w:tcW w:w="2977" w:type="dxa"/>
          </w:tcPr>
          <w:p w:rsidR="00770377" w:rsidRPr="0085197B" w:rsidRDefault="00C65161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и городского дизайна </w:t>
            </w:r>
            <w:r w:rsidRPr="00C65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>Солнечные часы на торговой площади г. Мышкина» по адресу: Ярославская область, г. Мышкин, ул. Угличская, торговая площадь</w:t>
            </w:r>
          </w:p>
        </w:tc>
        <w:tc>
          <w:tcPr>
            <w:tcW w:w="1701" w:type="dxa"/>
          </w:tcPr>
          <w:p w:rsidR="00C65161" w:rsidRPr="00915F60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февраля 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843" w:type="dxa"/>
          </w:tcPr>
          <w:p w:rsidR="00C65161" w:rsidRPr="00915F60" w:rsidRDefault="00C65161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774343" w:rsidRPr="00C65161" w:rsidRDefault="00C65161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Л. (архитектор,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проекта), Антонов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скульптор), Кузнецова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(архитектор, главный архитектор проекта)</w:t>
            </w:r>
          </w:p>
          <w:p w:rsidR="00C65161" w:rsidRDefault="00C65161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7B" w:rsidRPr="00915F60" w:rsidTr="0037169B">
        <w:tc>
          <w:tcPr>
            <w:tcW w:w="567" w:type="dxa"/>
          </w:tcPr>
          <w:p w:rsidR="0085197B" w:rsidRPr="00DD2B75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C65161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4343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984" w:type="dxa"/>
          </w:tcPr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00027-22</w:t>
            </w:r>
          </w:p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июня 2022 г. </w:t>
            </w:r>
          </w:p>
        </w:tc>
        <w:tc>
          <w:tcPr>
            <w:tcW w:w="2977" w:type="dxa"/>
          </w:tcPr>
          <w:p w:rsidR="00770377" w:rsidRPr="0085197B" w:rsidRDefault="00774343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</w:t>
            </w:r>
            <w:r w:rsidRPr="00774343">
              <w:rPr>
                <w:rFonts w:ascii="Times New Roman" w:hAnsi="Times New Roman"/>
                <w:sz w:val="18"/>
                <w:szCs w:val="18"/>
              </w:rPr>
              <w:t xml:space="preserve">«Межвузовский студенческий кампус в городском округе города Уфа Республики Башкортостан» по адресу: Республика Башкортостан, г. Уфа, Кировский район, ул. </w:t>
            </w:r>
            <w:proofErr w:type="spellStart"/>
            <w:r w:rsidRPr="00774343">
              <w:rPr>
                <w:rFonts w:ascii="Times New Roman" w:hAnsi="Times New Roman"/>
                <w:sz w:val="18"/>
                <w:szCs w:val="18"/>
              </w:rPr>
              <w:t>Тукаева</w:t>
            </w:r>
            <w:proofErr w:type="spellEnd"/>
          </w:p>
        </w:tc>
        <w:tc>
          <w:tcPr>
            <w:tcW w:w="1701" w:type="dxa"/>
          </w:tcPr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марта </w:t>
            </w: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774343" w:rsidRPr="00774343" w:rsidRDefault="00774343" w:rsidP="00774343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Архитектурно-градостроительная концепция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4343" w:rsidRPr="00C65161" w:rsidRDefault="00774343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377">
              <w:rPr>
                <w:rFonts w:ascii="Times New Roman" w:hAnsi="Times New Roman" w:cs="Times New Roman"/>
                <w:sz w:val="18"/>
                <w:szCs w:val="18"/>
              </w:rPr>
              <w:t>. С. Баннов (ведущий архитектор</w:t>
            </w: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D2B75">
              <w:rPr>
                <w:rFonts w:ascii="Times New Roman" w:hAnsi="Times New Roman" w:cs="Times New Roman"/>
                <w:sz w:val="18"/>
                <w:szCs w:val="18"/>
              </w:rPr>
              <w:t xml:space="preserve">, О. А. </w:t>
            </w:r>
            <w:proofErr w:type="spellStart"/>
            <w:r w:rsidR="00DD2B75">
              <w:rPr>
                <w:rFonts w:ascii="Times New Roman" w:hAnsi="Times New Roman" w:cs="Times New Roman"/>
                <w:sz w:val="18"/>
                <w:szCs w:val="18"/>
              </w:rPr>
              <w:t>Байдин</w:t>
            </w:r>
            <w:proofErr w:type="spellEnd"/>
            <w:r w:rsidR="00DD2B75"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774343" w:rsidRDefault="0085197B" w:rsidP="00774343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4343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4343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984" w:type="dxa"/>
          </w:tcPr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00028-22</w:t>
            </w:r>
          </w:p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4343" w:rsidRDefault="00774343" w:rsidP="008D1392">
            <w:pPr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hAnsi="Times New Roman"/>
                <w:sz w:val="18"/>
                <w:szCs w:val="18"/>
              </w:rPr>
              <w:t>Произведение садово-паркового искусства «Благоустройство сада культуры и отдыха им. С. Т. Аксакова в городском округе города Уфа Республики Башкортостан» по адресу: Республика Башкортостан, г. Уфа, Кировский район</w:t>
            </w:r>
          </w:p>
        </w:tc>
        <w:tc>
          <w:tcPr>
            <w:tcW w:w="1701" w:type="dxa"/>
          </w:tcPr>
          <w:p w:rsidR="00774343" w:rsidRPr="00774343" w:rsidRDefault="00774343" w:rsidP="007743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апреля 2019 г.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4343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</w:t>
            </w:r>
            <w:r w:rsidR="00770377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2693" w:type="dxa"/>
          </w:tcPr>
          <w:p w:rsidR="00774343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Степанова (главный архитектор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), О. А. </w:t>
            </w:r>
            <w:proofErr w:type="spellStart"/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Байдин</w:t>
            </w:r>
            <w:proofErr w:type="spellEnd"/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4343" w:rsidRDefault="0085197B" w:rsidP="008D1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Pr="00774343" w:rsidRDefault="0085197B" w:rsidP="007743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984" w:type="dxa"/>
          </w:tcPr>
          <w:p w:rsidR="00774343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00029-22</w:t>
            </w:r>
          </w:p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0377" w:rsidRDefault="00770377" w:rsidP="008D139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Произведение архитектуры</w:t>
            </w:r>
          </w:p>
          <w:p w:rsidR="000A5E0F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 xml:space="preserve">«Математический лицей-интернат на 360 ученических и 250 спальных мест в городском округе города Уфа Республики Башкортостан» по адресу: Республика Башкортостан, г. Уфа, Советский район, </w:t>
            </w:r>
          </w:p>
          <w:p w:rsidR="00774343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lastRenderedPageBreak/>
              <w:t>ул. Менделеева</w:t>
            </w:r>
          </w:p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343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 января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774343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85197B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Ф. Галлямова (главный архитектор проектов),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В. А.  Павлова (главный архитектор проектов), А. А. Семашко (главный архитектор проектов), Л.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Степанова (главный архитектор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), А. К. Ушакова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(архитектор I кат.), О. А. </w:t>
            </w:r>
            <w:proofErr w:type="spellStart"/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Байдин</w:t>
            </w:r>
            <w:proofErr w:type="spellEnd"/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0377" w:rsidRDefault="0085197B" w:rsidP="008D139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984" w:type="dxa"/>
          </w:tcPr>
          <w:p w:rsidR="00774343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00030-22</w:t>
            </w:r>
          </w:p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0377" w:rsidRDefault="00770377" w:rsidP="008D1392">
            <w:pPr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Произведение архитектуры</w:t>
            </w:r>
          </w:p>
          <w:p w:rsidR="00770377" w:rsidRPr="0085197B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«Специализированное хранилище археологических материалов на территории объекта культурного (археологического) наследия федерально</w:t>
            </w:r>
            <w:r w:rsidR="009B135A">
              <w:rPr>
                <w:rFonts w:ascii="Times New Roman" w:hAnsi="Times New Roman"/>
                <w:sz w:val="18"/>
                <w:szCs w:val="18"/>
              </w:rPr>
              <w:t xml:space="preserve">го значения 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>“</w:t>
            </w:r>
            <w:r w:rsidR="009B135A">
              <w:rPr>
                <w:rFonts w:ascii="Times New Roman" w:hAnsi="Times New Roman"/>
                <w:sz w:val="18"/>
                <w:szCs w:val="18"/>
              </w:rPr>
              <w:t>Уфа II – городище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>”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 xml:space="preserve">» по адресу: Республика Башкортостан, г. Уфа, 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>Кировский район, 570 квартал, ог</w:t>
            </w:r>
            <w:r w:rsidR="009B135A">
              <w:rPr>
                <w:rFonts w:ascii="Times New Roman" w:hAnsi="Times New Roman"/>
                <w:sz w:val="18"/>
                <w:szCs w:val="18"/>
              </w:rPr>
              <w:t xml:space="preserve">раниченный улицами </w:t>
            </w:r>
            <w:proofErr w:type="spellStart"/>
            <w:r w:rsidR="009B135A">
              <w:rPr>
                <w:rFonts w:ascii="Times New Roman" w:hAnsi="Times New Roman"/>
                <w:sz w:val="18"/>
                <w:szCs w:val="18"/>
              </w:rPr>
              <w:t>Заки</w:t>
            </w:r>
            <w:proofErr w:type="spellEnd"/>
            <w:r w:rsid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B135A">
              <w:rPr>
                <w:rFonts w:ascii="Times New Roman" w:hAnsi="Times New Roman"/>
                <w:sz w:val="18"/>
                <w:szCs w:val="18"/>
              </w:rPr>
              <w:t>Валиди</w:t>
            </w:r>
            <w:proofErr w:type="spellEnd"/>
            <w:r w:rsidR="009B135A">
              <w:rPr>
                <w:rFonts w:ascii="Times New Roman" w:hAnsi="Times New Roman"/>
                <w:sz w:val="18"/>
                <w:szCs w:val="18"/>
              </w:rPr>
              <w:t>,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0377">
              <w:rPr>
                <w:rFonts w:ascii="Times New Roman" w:hAnsi="Times New Roman"/>
                <w:sz w:val="18"/>
                <w:szCs w:val="18"/>
              </w:rPr>
              <w:t>Новомостовая</w:t>
            </w:r>
            <w:proofErr w:type="spellEnd"/>
            <w:r w:rsidRPr="00770377">
              <w:rPr>
                <w:rFonts w:ascii="Times New Roman" w:hAnsi="Times New Roman"/>
                <w:sz w:val="18"/>
                <w:szCs w:val="18"/>
              </w:rPr>
              <w:t>, Пушкина и проспектом Салавата Юлаева</w:t>
            </w:r>
          </w:p>
        </w:tc>
        <w:tc>
          <w:tcPr>
            <w:tcW w:w="1701" w:type="dxa"/>
          </w:tcPr>
          <w:p w:rsidR="00774343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января 2022 г.</w:t>
            </w:r>
          </w:p>
        </w:tc>
        <w:tc>
          <w:tcPr>
            <w:tcW w:w="1843" w:type="dxa"/>
          </w:tcPr>
          <w:p w:rsidR="00770377" w:rsidRPr="00774343" w:rsidRDefault="00770377" w:rsidP="0077037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Архитектурно-градостроительная концепция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К. С. Кононенко (главный архитектор проектов), </w:t>
            </w:r>
          </w:p>
          <w:p w:rsidR="00774343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Л. А. Степанова (главный архитектор), А. К. Ушакова (архитектор I кат.), О. А. </w:t>
            </w:r>
            <w:proofErr w:type="spellStart"/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Байдин</w:t>
            </w:r>
            <w:proofErr w:type="spellEnd"/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</w:tc>
      </w:tr>
      <w:tr w:rsidR="00F13F6A" w:rsidRPr="00915F60" w:rsidTr="0037169B">
        <w:tc>
          <w:tcPr>
            <w:tcW w:w="567" w:type="dxa"/>
          </w:tcPr>
          <w:p w:rsidR="00F13F6A" w:rsidRDefault="00F13F6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13F6A" w:rsidRDefault="00F13F6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3F6A" w:rsidRPr="00F13F6A" w:rsidRDefault="00F13F6A" w:rsidP="00770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13F6A" w:rsidRDefault="00F13F6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13F6A" w:rsidRPr="00774343" w:rsidRDefault="00F13F6A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13F6A" w:rsidRPr="00770377" w:rsidRDefault="00F13F6A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7B" w:rsidRPr="00915F60" w:rsidTr="0037169B">
        <w:tc>
          <w:tcPr>
            <w:tcW w:w="567" w:type="dxa"/>
          </w:tcPr>
          <w:p w:rsidR="0085197B" w:rsidRDefault="00F13F6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984" w:type="dxa"/>
          </w:tcPr>
          <w:p w:rsidR="0085197B" w:rsidRDefault="00F13F6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00031-22</w:t>
            </w:r>
          </w:p>
          <w:p w:rsidR="00F13F6A" w:rsidRDefault="00F13F6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августа 2022 г.</w:t>
            </w:r>
          </w:p>
        </w:tc>
        <w:tc>
          <w:tcPr>
            <w:tcW w:w="2977" w:type="dxa"/>
          </w:tcPr>
          <w:p w:rsidR="0085197B" w:rsidRDefault="00F13F6A" w:rsidP="0046430E">
            <w:pPr>
              <w:rPr>
                <w:rFonts w:ascii="Times New Roman" w:hAnsi="Times New Roman"/>
                <w:sz w:val="18"/>
                <w:szCs w:val="18"/>
              </w:rPr>
            </w:pPr>
            <w:r w:rsidRPr="00F13F6A">
              <w:rPr>
                <w:rFonts w:ascii="Times New Roman" w:hAnsi="Times New Roman"/>
                <w:sz w:val="18"/>
                <w:szCs w:val="18"/>
              </w:rPr>
              <w:t xml:space="preserve">Произведение архитектуры </w:t>
            </w:r>
            <w:r w:rsidR="0046430E">
              <w:rPr>
                <w:rFonts w:ascii="Times New Roman" w:hAnsi="Times New Roman"/>
                <w:sz w:val="18"/>
                <w:szCs w:val="18"/>
              </w:rPr>
              <w:t>«</w:t>
            </w:r>
            <w:r w:rsidRPr="00F13F6A">
              <w:rPr>
                <w:rFonts w:ascii="Times New Roman" w:hAnsi="Times New Roman"/>
                <w:sz w:val="18"/>
                <w:szCs w:val="18"/>
              </w:rPr>
              <w:t>Многоквартирный жилой дом</w:t>
            </w:r>
            <w:r w:rsidR="0046430E">
              <w:rPr>
                <w:rFonts w:ascii="Times New Roman" w:hAnsi="Times New Roman"/>
                <w:sz w:val="18"/>
                <w:szCs w:val="18"/>
              </w:rPr>
              <w:t>»</w:t>
            </w:r>
            <w:r w:rsidRPr="00F13F6A">
              <w:rPr>
                <w:rFonts w:ascii="Times New Roman" w:hAnsi="Times New Roman"/>
                <w:sz w:val="18"/>
                <w:szCs w:val="18"/>
              </w:rPr>
              <w:t xml:space="preserve"> по адресу: г. Ялта, ул. Кирова, д. 27-а</w:t>
            </w:r>
          </w:p>
          <w:p w:rsidR="00F13F6A" w:rsidRPr="00770377" w:rsidRDefault="00F13F6A" w:rsidP="00770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F13F6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сентября 2011 г.</w:t>
            </w:r>
          </w:p>
        </w:tc>
        <w:tc>
          <w:tcPr>
            <w:tcW w:w="1843" w:type="dxa"/>
          </w:tcPr>
          <w:p w:rsidR="0085197B" w:rsidRPr="00774343" w:rsidRDefault="00F13F6A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85197B" w:rsidRPr="00770377" w:rsidRDefault="00F13F6A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Владимир Иванович Дегтярев</w:t>
            </w:r>
          </w:p>
        </w:tc>
      </w:tr>
      <w:tr w:rsidR="00374AFF" w:rsidRPr="00915F60" w:rsidTr="0037169B">
        <w:tc>
          <w:tcPr>
            <w:tcW w:w="567" w:type="dxa"/>
          </w:tcPr>
          <w:p w:rsidR="00374AFF" w:rsidRDefault="00374AFF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4AFF" w:rsidRDefault="00374AFF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AFF" w:rsidRDefault="00374AFF" w:rsidP="0046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AFF" w:rsidRPr="0046430E" w:rsidRDefault="00374AFF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4AFF" w:rsidRDefault="00374AFF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4AFF" w:rsidRDefault="00374AFF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30E" w:rsidRPr="00915F60" w:rsidTr="0037169B">
        <w:tc>
          <w:tcPr>
            <w:tcW w:w="567" w:type="dxa"/>
          </w:tcPr>
          <w:p w:rsidR="0046430E" w:rsidRDefault="0046430E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984" w:type="dxa"/>
          </w:tcPr>
          <w:p w:rsidR="0046430E" w:rsidRDefault="0046430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00032-23</w:t>
            </w:r>
          </w:p>
          <w:p w:rsidR="0046430E" w:rsidRDefault="00374AFF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430E">
              <w:rPr>
                <w:rFonts w:ascii="Times New Roman" w:hAnsi="Times New Roman" w:cs="Times New Roman"/>
                <w:sz w:val="18"/>
                <w:szCs w:val="18"/>
              </w:rPr>
              <w:t>т 27 июня 2023 г.</w:t>
            </w:r>
          </w:p>
        </w:tc>
        <w:tc>
          <w:tcPr>
            <w:tcW w:w="2977" w:type="dxa"/>
          </w:tcPr>
          <w:p w:rsidR="0046430E" w:rsidRDefault="0046430E" w:rsidP="004643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Произведение архитектуры </w:t>
            </w:r>
          </w:p>
          <w:p w:rsidR="0046430E" w:rsidRPr="00F13F6A" w:rsidRDefault="0046430E" w:rsidP="0046430E">
            <w:pPr>
              <w:rPr>
                <w:rFonts w:ascii="Times New Roman" w:hAnsi="Times New Roman"/>
                <w:sz w:val="18"/>
                <w:szCs w:val="18"/>
              </w:rPr>
            </w:pPr>
            <w:r w:rsidRPr="0046430E">
              <w:rPr>
                <w:rFonts w:ascii="Times New Roman" w:hAnsi="Times New Roman"/>
                <w:bCs/>
                <w:sz w:val="18"/>
                <w:szCs w:val="18"/>
              </w:rPr>
              <w:t xml:space="preserve">«Храм преподобного Гавриила </w:t>
            </w:r>
            <w:proofErr w:type="spellStart"/>
            <w:r w:rsidRPr="0046430E">
              <w:rPr>
                <w:rFonts w:ascii="Times New Roman" w:hAnsi="Times New Roman"/>
                <w:bCs/>
                <w:sz w:val="18"/>
                <w:szCs w:val="18"/>
              </w:rPr>
              <w:t>Самтаврийского</w:t>
            </w:r>
            <w:proofErr w:type="spellEnd"/>
            <w:r w:rsidR="00106A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6430E">
              <w:rPr>
                <w:rFonts w:ascii="Times New Roman" w:hAnsi="Times New Roman"/>
                <w:bCs/>
                <w:sz w:val="18"/>
                <w:szCs w:val="18"/>
              </w:rPr>
              <w:t>Барнаульской Епархии Русской Православной Церкви (Московский Патриархат)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46430E">
              <w:rPr>
                <w:rFonts w:ascii="Times New Roman" w:hAnsi="Times New Roman"/>
                <w:bCs/>
                <w:sz w:val="18"/>
                <w:szCs w:val="18"/>
              </w:rPr>
              <w:t xml:space="preserve"> по адресу: Алтайский край, г. Барнаул, ул. Советской Армии, д. 68</w:t>
            </w:r>
          </w:p>
        </w:tc>
        <w:tc>
          <w:tcPr>
            <w:tcW w:w="1701" w:type="dxa"/>
          </w:tcPr>
          <w:p w:rsidR="0046430E" w:rsidRDefault="0046430E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3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сентября </w:t>
            </w:r>
            <w:r w:rsidRPr="0046430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46430E" w:rsidRDefault="0046430E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46430E" w:rsidRDefault="0046430E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Андрей Владимирович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Атаджанов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Кристина Вячеславовна Чухрай </w:t>
            </w:r>
          </w:p>
        </w:tc>
      </w:tr>
    </w:tbl>
    <w:p w:rsidR="005B03AF" w:rsidRPr="00951FCA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5B03AF" w:rsidRPr="00951FCA" w:rsidSect="002915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03"/>
    <w:rsid w:val="000424FD"/>
    <w:rsid w:val="000A5E0F"/>
    <w:rsid w:val="00106A4B"/>
    <w:rsid w:val="001373C5"/>
    <w:rsid w:val="00197089"/>
    <w:rsid w:val="00212C6C"/>
    <w:rsid w:val="00271A88"/>
    <w:rsid w:val="0027366D"/>
    <w:rsid w:val="00273BE7"/>
    <w:rsid w:val="00291504"/>
    <w:rsid w:val="0036103A"/>
    <w:rsid w:val="0037169B"/>
    <w:rsid w:val="0037333A"/>
    <w:rsid w:val="00374AFF"/>
    <w:rsid w:val="003B09F9"/>
    <w:rsid w:val="003C28A4"/>
    <w:rsid w:val="0042400A"/>
    <w:rsid w:val="0046430E"/>
    <w:rsid w:val="004C5267"/>
    <w:rsid w:val="004D76AA"/>
    <w:rsid w:val="005B03AF"/>
    <w:rsid w:val="005D1AD5"/>
    <w:rsid w:val="00661D9E"/>
    <w:rsid w:val="00670133"/>
    <w:rsid w:val="006B5CA8"/>
    <w:rsid w:val="006D7AEF"/>
    <w:rsid w:val="00756A7C"/>
    <w:rsid w:val="00770377"/>
    <w:rsid w:val="00774343"/>
    <w:rsid w:val="00783E30"/>
    <w:rsid w:val="00795ECD"/>
    <w:rsid w:val="007B310F"/>
    <w:rsid w:val="007E18B1"/>
    <w:rsid w:val="007E4283"/>
    <w:rsid w:val="00805B10"/>
    <w:rsid w:val="00813B62"/>
    <w:rsid w:val="0082206C"/>
    <w:rsid w:val="0083026F"/>
    <w:rsid w:val="0085197B"/>
    <w:rsid w:val="008622E0"/>
    <w:rsid w:val="008910DF"/>
    <w:rsid w:val="008D1392"/>
    <w:rsid w:val="0091381A"/>
    <w:rsid w:val="00915F60"/>
    <w:rsid w:val="00951FCA"/>
    <w:rsid w:val="009B135A"/>
    <w:rsid w:val="009B40D4"/>
    <w:rsid w:val="009F424A"/>
    <w:rsid w:val="00A575B6"/>
    <w:rsid w:val="00B14EB4"/>
    <w:rsid w:val="00B23A5D"/>
    <w:rsid w:val="00B94D85"/>
    <w:rsid w:val="00BB303A"/>
    <w:rsid w:val="00C41D4D"/>
    <w:rsid w:val="00C6498C"/>
    <w:rsid w:val="00C65161"/>
    <w:rsid w:val="00C777FB"/>
    <w:rsid w:val="00D024D2"/>
    <w:rsid w:val="00D45822"/>
    <w:rsid w:val="00DB0750"/>
    <w:rsid w:val="00DD2B75"/>
    <w:rsid w:val="00E17C03"/>
    <w:rsid w:val="00E50141"/>
    <w:rsid w:val="00F13F6A"/>
    <w:rsid w:val="00F24F5F"/>
    <w:rsid w:val="00F64FB5"/>
    <w:rsid w:val="00F8439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36B0"/>
  <w15:docId w15:val="{00DFF9DF-8859-401B-B79C-172F0FB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Алла Бородина</cp:lastModifiedBy>
  <cp:revision>46</cp:revision>
  <cp:lastPrinted>2018-12-06T11:28:00Z</cp:lastPrinted>
  <dcterms:created xsi:type="dcterms:W3CDTF">2018-12-05T10:40:00Z</dcterms:created>
  <dcterms:modified xsi:type="dcterms:W3CDTF">2023-07-12T10:52:00Z</dcterms:modified>
</cp:coreProperties>
</file>